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8A" w:rsidRPr="009F62BB" w:rsidRDefault="0028168A" w:rsidP="00704DF2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F62BB">
        <w:rPr>
          <w:rFonts w:ascii="Times New Roman" w:hAnsi="Times New Roman" w:cs="Times New Roman"/>
          <w:b/>
          <w:sz w:val="30"/>
          <w:szCs w:val="30"/>
        </w:rPr>
        <w:t xml:space="preserve">Перечень практических работ </w:t>
      </w:r>
    </w:p>
    <w:p w:rsidR="009F62BB" w:rsidRDefault="009F62BB" w:rsidP="00704DF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F62BB" w:rsidRDefault="00B06CB0" w:rsidP="00704D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2</w:t>
      </w:r>
      <w:r w:rsidR="009C6625">
        <w:rPr>
          <w:rFonts w:ascii="Times New Roman" w:hAnsi="Times New Roman" w:cs="Times New Roman"/>
          <w:b/>
          <w:sz w:val="28"/>
          <w:szCs w:val="28"/>
        </w:rPr>
        <w:t>.</w:t>
      </w:r>
      <w:r w:rsidR="009F62BB" w:rsidRPr="009F62BB">
        <w:rPr>
          <w:rFonts w:ascii="Times New Roman" w:hAnsi="Times New Roman" w:cs="Times New Roman"/>
          <w:b/>
          <w:sz w:val="28"/>
          <w:szCs w:val="28"/>
        </w:rPr>
        <w:t xml:space="preserve"> Роман-антиутопия Е.И. Замятина «Мы»</w:t>
      </w:r>
    </w:p>
    <w:p w:rsidR="009F62BB" w:rsidRPr="009F62BB" w:rsidRDefault="009F62BB" w:rsidP="00704D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764" w:rsidRPr="00AA3764" w:rsidRDefault="00BD5B1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168A">
        <w:rPr>
          <w:rFonts w:ascii="Times New Roman" w:hAnsi="Times New Roman" w:cs="Times New Roman"/>
          <w:sz w:val="28"/>
          <w:szCs w:val="28"/>
        </w:rPr>
        <w:t xml:space="preserve"> П</w:t>
      </w:r>
      <w:r w:rsidR="0028168A" w:rsidRPr="0028168A">
        <w:rPr>
          <w:rFonts w:ascii="Times New Roman" w:hAnsi="Times New Roman" w:cs="Times New Roman"/>
          <w:sz w:val="28"/>
          <w:szCs w:val="28"/>
        </w:rPr>
        <w:t xml:space="preserve">ролеткультовская утопическая программа преобразования мира путем тотальной </w:t>
      </w:r>
      <w:proofErr w:type="spellStart"/>
      <w:r w:rsidR="0028168A" w:rsidRPr="0028168A">
        <w:rPr>
          <w:rFonts w:ascii="Times New Roman" w:hAnsi="Times New Roman" w:cs="Times New Roman"/>
          <w:sz w:val="28"/>
          <w:szCs w:val="28"/>
        </w:rPr>
        <w:t>технизации</w:t>
      </w:r>
      <w:proofErr w:type="spellEnd"/>
      <w:r w:rsidR="0028168A" w:rsidRPr="0028168A">
        <w:rPr>
          <w:rFonts w:ascii="Times New Roman" w:hAnsi="Times New Roman" w:cs="Times New Roman"/>
          <w:sz w:val="28"/>
          <w:szCs w:val="28"/>
        </w:rPr>
        <w:t xml:space="preserve"> и рационализации человеческой жизни.</w:t>
      </w:r>
      <w:proofErr w:type="gramEnd"/>
      <w:r w:rsidR="0028168A" w:rsidRPr="00281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764" w:rsidRPr="00AA3764" w:rsidRDefault="00BD5B1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8168A">
        <w:rPr>
          <w:rFonts w:ascii="Times New Roman" w:hAnsi="Times New Roman" w:cs="Times New Roman"/>
          <w:sz w:val="28"/>
          <w:szCs w:val="28"/>
        </w:rPr>
        <w:t xml:space="preserve"> </w:t>
      </w:r>
      <w:r w:rsidR="00AA3764" w:rsidRPr="00AA3764">
        <w:rPr>
          <w:rFonts w:ascii="Times New Roman" w:hAnsi="Times New Roman" w:cs="Times New Roman"/>
          <w:sz w:val="28"/>
          <w:szCs w:val="28"/>
        </w:rPr>
        <w:t>Образ Единого Государства в романе</w:t>
      </w:r>
      <w:r w:rsidR="0028168A">
        <w:rPr>
          <w:rFonts w:ascii="Times New Roman" w:hAnsi="Times New Roman" w:cs="Times New Roman"/>
          <w:sz w:val="28"/>
          <w:szCs w:val="28"/>
        </w:rPr>
        <w:t>-антиутопии</w:t>
      </w:r>
      <w:r w:rsidR="00AA3764" w:rsidRPr="00AA3764">
        <w:rPr>
          <w:rFonts w:ascii="Times New Roman" w:hAnsi="Times New Roman" w:cs="Times New Roman"/>
          <w:sz w:val="28"/>
          <w:szCs w:val="28"/>
        </w:rPr>
        <w:t xml:space="preserve"> «Мы».</w:t>
      </w:r>
      <w:proofErr w:type="gramEnd"/>
    </w:p>
    <w:p w:rsidR="00BD5B15" w:rsidRDefault="00BD5B1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D5B15">
        <w:rPr>
          <w:rFonts w:ascii="Times New Roman" w:hAnsi="Times New Roman" w:cs="Times New Roman"/>
          <w:sz w:val="28"/>
          <w:szCs w:val="28"/>
        </w:rPr>
        <w:t xml:space="preserve"> (1)</w:t>
      </w:r>
      <w:r>
        <w:rPr>
          <w:rFonts w:ascii="Times New Roman" w:hAnsi="Times New Roman" w:cs="Times New Roman"/>
          <w:sz w:val="28"/>
          <w:szCs w:val="28"/>
        </w:rPr>
        <w:t xml:space="preserve"> Проблема счастья и свободы в романе-антиутопии «Мы».</w:t>
      </w:r>
      <w:proofErr w:type="gramEnd"/>
    </w:p>
    <w:p w:rsidR="00BD5B15" w:rsidRPr="00BD5B15" w:rsidRDefault="00BD5B1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D5B15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Библейские образы и мотивы в тексте романа-антиутопии «Мы».</w:t>
      </w:r>
      <w:proofErr w:type="gramEnd"/>
    </w:p>
    <w:p w:rsidR="00AA3764" w:rsidRPr="00AA3764" w:rsidRDefault="00BD5B1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D5B15">
        <w:rPr>
          <w:rFonts w:ascii="Times New Roman" w:hAnsi="Times New Roman" w:cs="Times New Roman"/>
          <w:sz w:val="28"/>
          <w:szCs w:val="28"/>
        </w:rPr>
        <w:t xml:space="preserve"> (3) </w:t>
      </w:r>
      <w:r>
        <w:rPr>
          <w:rFonts w:ascii="Times New Roman" w:hAnsi="Times New Roman" w:cs="Times New Roman"/>
          <w:sz w:val="28"/>
          <w:szCs w:val="28"/>
        </w:rPr>
        <w:t>Образ Благодетеля в романе-антиутопии «Мы».</w:t>
      </w:r>
      <w:proofErr w:type="gramEnd"/>
    </w:p>
    <w:p w:rsidR="00AA3764" w:rsidRDefault="0079308E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9308E">
        <w:rPr>
          <w:rFonts w:ascii="Times New Roman" w:hAnsi="Times New Roman" w:cs="Times New Roman"/>
          <w:sz w:val="28"/>
          <w:szCs w:val="28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(1) Символика геометрических фигур в поэтике романа.</w:t>
      </w:r>
    </w:p>
    <w:p w:rsidR="0079308E" w:rsidRPr="00AA3764" w:rsidRDefault="0079308E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(2</w:t>
      </w:r>
      <w:r w:rsidRPr="007930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Символика цвета в поэтике романа.</w:t>
      </w:r>
    </w:p>
    <w:p w:rsidR="00AA3764" w:rsidRPr="00AA3764" w:rsidRDefault="0079308E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(3</w:t>
      </w:r>
      <w:r w:rsidRPr="007930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Числовая и буквенная символика в поэтике романа.</w:t>
      </w:r>
    </w:p>
    <w:p w:rsidR="00AA3764" w:rsidRPr="00AA3764" w:rsidRDefault="0079308E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(</w:t>
      </w:r>
      <w:r w:rsidR="00E7068F">
        <w:rPr>
          <w:rFonts w:ascii="Times New Roman" w:hAnsi="Times New Roman" w:cs="Times New Roman"/>
          <w:sz w:val="28"/>
          <w:szCs w:val="28"/>
        </w:rPr>
        <w:t>4) Символика стекла в поэтике романа.</w:t>
      </w:r>
    </w:p>
    <w:p w:rsidR="00AA3764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7CF5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764" w:rsidRPr="00AA3764">
        <w:rPr>
          <w:rFonts w:ascii="Times New Roman" w:hAnsi="Times New Roman" w:cs="Times New Roman"/>
          <w:sz w:val="28"/>
          <w:szCs w:val="28"/>
        </w:rPr>
        <w:t>Антиутопическая структура романа «Мы»</w:t>
      </w:r>
    </w:p>
    <w:p w:rsidR="00117CF5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7CF5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(1) Содержание терминов «утопия» и «антиутопия».</w:t>
      </w:r>
    </w:p>
    <w:p w:rsidR="00117CF5" w:rsidRPr="00AA3764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(2</w:t>
      </w:r>
      <w:r w:rsidRPr="00117C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Черты антиутопии в поэтике романа «Мы»</w:t>
      </w:r>
    </w:p>
    <w:p w:rsidR="00117CF5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7CF5">
        <w:rPr>
          <w:rFonts w:ascii="Times New Roman" w:hAnsi="Times New Roman" w:cs="Times New Roman"/>
          <w:sz w:val="28"/>
          <w:szCs w:val="28"/>
        </w:rPr>
        <w:t xml:space="preserve">VI </w:t>
      </w:r>
      <w:r>
        <w:rPr>
          <w:rFonts w:ascii="Times New Roman" w:hAnsi="Times New Roman" w:cs="Times New Roman"/>
          <w:sz w:val="28"/>
          <w:szCs w:val="28"/>
        </w:rPr>
        <w:t xml:space="preserve">Роль романа Е.И. Замятина </w:t>
      </w:r>
      <w:r w:rsidRPr="00117CF5">
        <w:rPr>
          <w:rFonts w:ascii="Times New Roman" w:hAnsi="Times New Roman" w:cs="Times New Roman"/>
          <w:sz w:val="28"/>
          <w:szCs w:val="28"/>
        </w:rPr>
        <w:t xml:space="preserve">«Мы» в развитие антиутопической традиции </w:t>
      </w:r>
      <w:r>
        <w:rPr>
          <w:rFonts w:ascii="Times New Roman" w:hAnsi="Times New Roman" w:cs="Times New Roman"/>
          <w:sz w:val="28"/>
          <w:szCs w:val="28"/>
        </w:rPr>
        <w:t>в западноевропейской литературе</w:t>
      </w:r>
      <w:r w:rsidRPr="00117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602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17CF5"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(1) </w:t>
      </w:r>
      <w:r w:rsidRPr="00117CF5">
        <w:rPr>
          <w:rFonts w:ascii="Times New Roman" w:hAnsi="Times New Roman" w:cs="Times New Roman"/>
          <w:sz w:val="28"/>
          <w:szCs w:val="28"/>
        </w:rPr>
        <w:t>Дж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7CF5">
        <w:rPr>
          <w:rFonts w:ascii="Times New Roman" w:hAnsi="Times New Roman" w:cs="Times New Roman"/>
          <w:sz w:val="28"/>
          <w:szCs w:val="28"/>
        </w:rPr>
        <w:t xml:space="preserve"> Оруэлл о романе «Мы».</w:t>
      </w:r>
      <w:r>
        <w:rPr>
          <w:rFonts w:ascii="Times New Roman" w:hAnsi="Times New Roman" w:cs="Times New Roman"/>
          <w:sz w:val="28"/>
          <w:szCs w:val="28"/>
        </w:rPr>
        <w:t xml:space="preserve"> Антиутопия Дж. Оруэлла «1984»</w:t>
      </w:r>
      <w:r w:rsidR="00CC4602">
        <w:rPr>
          <w:rFonts w:ascii="Times New Roman" w:hAnsi="Times New Roman" w:cs="Times New Roman"/>
          <w:sz w:val="28"/>
          <w:szCs w:val="28"/>
        </w:rPr>
        <w:t>.</w:t>
      </w:r>
    </w:p>
    <w:p w:rsidR="00CC4602" w:rsidRPr="00CC4602" w:rsidRDefault="00117CF5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(2</w:t>
      </w:r>
      <w:r w:rsidRPr="00117C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602">
        <w:rPr>
          <w:rFonts w:ascii="Times New Roman" w:hAnsi="Times New Roman" w:cs="Times New Roman"/>
          <w:sz w:val="28"/>
          <w:szCs w:val="28"/>
        </w:rPr>
        <w:t xml:space="preserve">Роман-антиутопия О. Хаксли </w:t>
      </w:r>
      <w:r w:rsidR="00CC4602" w:rsidRPr="00CC4602">
        <w:rPr>
          <w:rFonts w:ascii="Times New Roman" w:hAnsi="Times New Roman" w:cs="Times New Roman"/>
          <w:sz w:val="28"/>
          <w:szCs w:val="28"/>
        </w:rPr>
        <w:t xml:space="preserve">«О, новый, дивный мир». </w:t>
      </w:r>
    </w:p>
    <w:p w:rsidR="00AA3764" w:rsidRPr="00AA3764" w:rsidRDefault="00AA3764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3764" w:rsidRPr="00AA3764" w:rsidRDefault="00AA3764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3764" w:rsidRPr="00FA2408" w:rsidRDefault="00B06CB0" w:rsidP="00704DF2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Тема № 3</w:t>
      </w:r>
      <w:r w:rsidR="009C6625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="00645DCD" w:rsidRPr="00645DCD">
        <w:rPr>
          <w:rFonts w:ascii="Times New Roman" w:hAnsi="Times New Roman" w:cs="Times New Roman"/>
          <w:b/>
          <w:sz w:val="30"/>
          <w:szCs w:val="30"/>
          <w:lang w:val="be-BY"/>
        </w:rPr>
        <w:t xml:space="preserve"> Сатира В.В. Маяковского</w:t>
      </w:r>
    </w:p>
    <w:p w:rsidR="00FA2408" w:rsidRPr="00FA2408" w:rsidRDefault="00FA2408" w:rsidP="00704DF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FA2408">
        <w:rPr>
          <w:rFonts w:ascii="Times New Roman" w:hAnsi="Times New Roman" w:cs="Times New Roman"/>
          <w:sz w:val="30"/>
          <w:szCs w:val="30"/>
          <w:lang w:val="en-US"/>
        </w:rPr>
        <w:t>I</w:t>
      </w:r>
    </w:p>
    <w:p w:rsidR="00645DCD" w:rsidRPr="00FA2408" w:rsidRDefault="00FA2408" w:rsidP="00704DF2">
      <w:pPr>
        <w:pStyle w:val="a3"/>
        <w:rPr>
          <w:rFonts w:ascii="Times New Roman" w:hAnsi="Times New Roman" w:cs="Times New Roman"/>
          <w:sz w:val="30"/>
          <w:szCs w:val="30"/>
        </w:rPr>
      </w:pPr>
      <w:r w:rsidRPr="00FA2408">
        <w:rPr>
          <w:rFonts w:ascii="Times New Roman" w:hAnsi="Times New Roman" w:cs="Times New Roman"/>
          <w:sz w:val="30"/>
          <w:szCs w:val="30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(</w:t>
      </w:r>
      <w:r w:rsidR="00645DCD" w:rsidRPr="00645DCD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)</w:t>
      </w:r>
      <w:r w:rsidR="00645DCD">
        <w:rPr>
          <w:rFonts w:ascii="Times New Roman" w:hAnsi="Times New Roman" w:cs="Times New Roman"/>
          <w:sz w:val="30"/>
          <w:szCs w:val="30"/>
        </w:rPr>
        <w:t xml:space="preserve"> Обличение мещанства в пьесе «Клоп».</w:t>
      </w:r>
      <w:r w:rsidR="00696F8A" w:rsidRPr="00696F8A">
        <w:t xml:space="preserve"> </w:t>
      </w:r>
      <w:r w:rsidR="00696F8A" w:rsidRPr="00696F8A">
        <w:rPr>
          <w:rFonts w:ascii="Times New Roman" w:hAnsi="Times New Roman" w:cs="Times New Roman"/>
          <w:sz w:val="30"/>
          <w:szCs w:val="30"/>
        </w:rPr>
        <w:t>Основные приемы создания сатирического эффекта</w:t>
      </w:r>
      <w:r w:rsidR="00704DF2">
        <w:rPr>
          <w:rFonts w:ascii="Times New Roman" w:hAnsi="Times New Roman" w:cs="Times New Roman"/>
          <w:sz w:val="30"/>
          <w:szCs w:val="30"/>
        </w:rPr>
        <w:t>.</w:t>
      </w:r>
    </w:p>
    <w:p w:rsidR="00FA2408" w:rsidRPr="00FA2408" w:rsidRDefault="00FA2408" w:rsidP="00704DF2">
      <w:pPr>
        <w:pStyle w:val="a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II</w:t>
      </w:r>
    </w:p>
    <w:p w:rsidR="00645DCD" w:rsidRPr="00FA2408" w:rsidRDefault="00FA2408" w:rsidP="00704DF2">
      <w:pPr>
        <w:pStyle w:val="a3"/>
        <w:rPr>
          <w:rFonts w:ascii="Times New Roman" w:hAnsi="Times New Roman" w:cs="Times New Roman"/>
          <w:sz w:val="30"/>
          <w:szCs w:val="30"/>
        </w:rPr>
      </w:pPr>
      <w:r w:rsidRPr="00FA2408">
        <w:rPr>
          <w:rFonts w:ascii="Times New Roman" w:hAnsi="Times New Roman" w:cs="Times New Roman"/>
          <w:sz w:val="30"/>
          <w:szCs w:val="30"/>
        </w:rPr>
        <w:t>II</w:t>
      </w:r>
      <w:r>
        <w:rPr>
          <w:rFonts w:ascii="Times New Roman" w:hAnsi="Times New Roman" w:cs="Times New Roman"/>
          <w:sz w:val="30"/>
          <w:szCs w:val="30"/>
        </w:rPr>
        <w:t xml:space="preserve"> (1) Обличение бюрократизма в пьесе</w:t>
      </w:r>
      <w:r w:rsidR="00645DCD">
        <w:rPr>
          <w:rFonts w:ascii="Times New Roman" w:hAnsi="Times New Roman" w:cs="Times New Roman"/>
          <w:sz w:val="30"/>
          <w:szCs w:val="30"/>
        </w:rPr>
        <w:t xml:space="preserve"> «Баня».</w:t>
      </w:r>
      <w:r w:rsidR="00696F8A" w:rsidRPr="00696F8A">
        <w:t xml:space="preserve"> </w:t>
      </w:r>
      <w:r w:rsidR="00696F8A" w:rsidRPr="00696F8A">
        <w:rPr>
          <w:rFonts w:ascii="Times New Roman" w:hAnsi="Times New Roman" w:cs="Times New Roman"/>
          <w:sz w:val="30"/>
          <w:szCs w:val="30"/>
        </w:rPr>
        <w:t>Основные приемы создания сатирического эффекта</w:t>
      </w:r>
      <w:r w:rsidR="00704DF2">
        <w:rPr>
          <w:rFonts w:ascii="Times New Roman" w:hAnsi="Times New Roman" w:cs="Times New Roman"/>
          <w:sz w:val="30"/>
          <w:szCs w:val="30"/>
        </w:rPr>
        <w:t>.</w:t>
      </w:r>
    </w:p>
    <w:p w:rsidR="00FA2408" w:rsidRPr="00FA2408" w:rsidRDefault="00FA2408" w:rsidP="00704DF2">
      <w:pPr>
        <w:pStyle w:val="a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III</w:t>
      </w:r>
    </w:p>
    <w:p w:rsidR="00FA2408" w:rsidRPr="00FA2408" w:rsidRDefault="00FA2408" w:rsidP="00704DF2">
      <w:pPr>
        <w:pStyle w:val="a3"/>
        <w:rPr>
          <w:rFonts w:ascii="Times New Roman" w:hAnsi="Times New Roman" w:cs="Times New Roman"/>
          <w:sz w:val="30"/>
          <w:szCs w:val="30"/>
        </w:rPr>
      </w:pPr>
      <w:r w:rsidRPr="00FA2408">
        <w:rPr>
          <w:rFonts w:ascii="Times New Roman" w:hAnsi="Times New Roman" w:cs="Times New Roman"/>
          <w:sz w:val="30"/>
          <w:szCs w:val="30"/>
        </w:rPr>
        <w:t>III</w:t>
      </w:r>
      <w:r>
        <w:rPr>
          <w:rFonts w:ascii="Times New Roman" w:hAnsi="Times New Roman" w:cs="Times New Roman"/>
          <w:sz w:val="30"/>
          <w:szCs w:val="30"/>
        </w:rPr>
        <w:t xml:space="preserve"> (3) Жанрово-стилевое и сюжетно-</w:t>
      </w:r>
      <w:r w:rsidR="00704DF2">
        <w:rPr>
          <w:rFonts w:ascii="Times New Roman" w:hAnsi="Times New Roman" w:cs="Times New Roman"/>
          <w:sz w:val="30"/>
          <w:szCs w:val="30"/>
        </w:rPr>
        <w:t>композиционное своеобразие пьес</w:t>
      </w:r>
      <w:r>
        <w:rPr>
          <w:rFonts w:ascii="Times New Roman" w:hAnsi="Times New Roman" w:cs="Times New Roman"/>
          <w:sz w:val="30"/>
          <w:szCs w:val="30"/>
        </w:rPr>
        <w:t xml:space="preserve"> «Клоп» и «Баня».</w:t>
      </w:r>
      <w:r w:rsidR="00696F8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A3764" w:rsidRPr="00645DCD" w:rsidRDefault="00AA3764" w:rsidP="00704DF2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A3764" w:rsidRDefault="00E4473A" w:rsidP="00704DF2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4473A">
        <w:rPr>
          <w:rFonts w:ascii="Times New Roman" w:hAnsi="Times New Roman" w:cs="Times New Roman"/>
          <w:b/>
          <w:sz w:val="30"/>
          <w:szCs w:val="30"/>
        </w:rPr>
        <w:t>Тема № 4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E4473A">
        <w:rPr>
          <w:rFonts w:ascii="Times New Roman" w:hAnsi="Times New Roman" w:cs="Times New Roman"/>
          <w:b/>
          <w:sz w:val="30"/>
          <w:szCs w:val="30"/>
        </w:rPr>
        <w:t xml:space="preserve"> «Русь уходящая», «Русь Советская» и «Русь кабацкая» </w:t>
      </w:r>
      <w:r>
        <w:rPr>
          <w:rFonts w:ascii="Times New Roman" w:hAnsi="Times New Roman" w:cs="Times New Roman"/>
          <w:b/>
          <w:sz w:val="30"/>
          <w:szCs w:val="30"/>
        </w:rPr>
        <w:t xml:space="preserve">в </w:t>
      </w:r>
      <w:r w:rsidRPr="00E4473A">
        <w:rPr>
          <w:rFonts w:ascii="Times New Roman" w:hAnsi="Times New Roman" w:cs="Times New Roman"/>
          <w:b/>
          <w:sz w:val="30"/>
          <w:szCs w:val="30"/>
        </w:rPr>
        <w:t>жизни и в художественном сознании С. Есенина</w:t>
      </w:r>
    </w:p>
    <w:p w:rsidR="00E4473A" w:rsidRPr="00645DCD" w:rsidRDefault="00E4473A" w:rsidP="00704DF2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A3764" w:rsidRPr="009A2DD1" w:rsidRDefault="00FE1DBF" w:rsidP="009A2DD1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 w:rsidR="00E4473A">
        <w:rPr>
          <w:rFonts w:ascii="Times New Roman" w:hAnsi="Times New Roman" w:cs="Times New Roman"/>
          <w:sz w:val="30"/>
          <w:szCs w:val="30"/>
        </w:rPr>
        <w:t xml:space="preserve"> Поэма «</w:t>
      </w:r>
      <w:proofErr w:type="spellStart"/>
      <w:r w:rsidR="00E4473A">
        <w:rPr>
          <w:rFonts w:ascii="Times New Roman" w:hAnsi="Times New Roman" w:cs="Times New Roman"/>
          <w:sz w:val="30"/>
          <w:szCs w:val="30"/>
        </w:rPr>
        <w:t>Инония</w:t>
      </w:r>
      <w:proofErr w:type="spellEnd"/>
      <w:r w:rsidR="00E4473A">
        <w:rPr>
          <w:rFonts w:ascii="Times New Roman" w:hAnsi="Times New Roman" w:cs="Times New Roman"/>
          <w:sz w:val="30"/>
          <w:szCs w:val="30"/>
        </w:rPr>
        <w:t xml:space="preserve">» – </w:t>
      </w:r>
      <w:r w:rsidR="009A2DD1" w:rsidRPr="009A2DD1">
        <w:rPr>
          <w:rFonts w:ascii="Times New Roman" w:hAnsi="Times New Roman" w:cs="Times New Roman"/>
          <w:sz w:val="30"/>
          <w:szCs w:val="30"/>
        </w:rPr>
        <w:t>программное есенинское произведение</w:t>
      </w:r>
      <w:r w:rsidR="00274207">
        <w:rPr>
          <w:rFonts w:ascii="Times New Roman" w:hAnsi="Times New Roman" w:cs="Times New Roman"/>
          <w:sz w:val="30"/>
          <w:szCs w:val="30"/>
        </w:rPr>
        <w:t xml:space="preserve"> в контексте есенинских «библейских» поэм, выражающих</w:t>
      </w:r>
      <w:r w:rsidR="009A2DD1" w:rsidRPr="009A2DD1">
        <w:rPr>
          <w:rFonts w:ascii="Times New Roman" w:hAnsi="Times New Roman" w:cs="Times New Roman"/>
          <w:sz w:val="30"/>
          <w:szCs w:val="30"/>
        </w:rPr>
        <w:t xml:space="preserve"> </w:t>
      </w:r>
      <w:r w:rsidR="00E4473A">
        <w:rPr>
          <w:rFonts w:ascii="Times New Roman" w:hAnsi="Times New Roman" w:cs="Times New Roman"/>
          <w:sz w:val="30"/>
          <w:szCs w:val="30"/>
        </w:rPr>
        <w:t xml:space="preserve">утопические представления </w:t>
      </w:r>
      <w:r w:rsidR="009A2DD1" w:rsidRPr="009A2DD1">
        <w:rPr>
          <w:rFonts w:ascii="Times New Roman" w:hAnsi="Times New Roman" w:cs="Times New Roman"/>
          <w:sz w:val="30"/>
          <w:szCs w:val="30"/>
        </w:rPr>
        <w:t>и чаяния поэта в  первые послереволюционные годы.</w:t>
      </w:r>
    </w:p>
    <w:p w:rsidR="00AA3764" w:rsidRPr="009A2DD1" w:rsidRDefault="00FE1DBF" w:rsidP="009A2D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74207">
        <w:rPr>
          <w:rFonts w:ascii="Times New Roman" w:hAnsi="Times New Roman" w:cs="Times New Roman"/>
          <w:sz w:val="28"/>
          <w:szCs w:val="28"/>
        </w:rPr>
        <w:t xml:space="preserve"> </w:t>
      </w:r>
      <w:r w:rsidR="00274207" w:rsidRPr="00274207">
        <w:rPr>
          <w:rFonts w:ascii="Times New Roman" w:hAnsi="Times New Roman" w:cs="Times New Roman"/>
          <w:sz w:val="28"/>
          <w:szCs w:val="28"/>
        </w:rPr>
        <w:t>«Русь уходящая» в поэтическом сознании С. Есенина.</w:t>
      </w:r>
      <w:proofErr w:type="gramEnd"/>
    </w:p>
    <w:p w:rsidR="00AA3764" w:rsidRPr="009A2DD1" w:rsidRDefault="00FE1DBF" w:rsidP="009A2D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C683C">
        <w:rPr>
          <w:rFonts w:ascii="Times New Roman" w:hAnsi="Times New Roman" w:cs="Times New Roman"/>
          <w:sz w:val="28"/>
          <w:szCs w:val="28"/>
        </w:rPr>
        <w:t xml:space="preserve"> </w:t>
      </w:r>
      <w:r w:rsidR="002E1B92">
        <w:rPr>
          <w:rFonts w:ascii="Times New Roman" w:hAnsi="Times New Roman" w:cs="Times New Roman"/>
          <w:sz w:val="28"/>
          <w:szCs w:val="28"/>
        </w:rPr>
        <w:t xml:space="preserve">(1) </w:t>
      </w:r>
      <w:r w:rsidR="009C683C" w:rsidRPr="009C683C">
        <w:rPr>
          <w:rFonts w:ascii="Times New Roman" w:hAnsi="Times New Roman" w:cs="Times New Roman"/>
          <w:sz w:val="28"/>
          <w:szCs w:val="28"/>
        </w:rPr>
        <w:t>«Русь Советская» в творчестве С. Есенина 1920-х годов.</w:t>
      </w:r>
      <w:proofErr w:type="gramEnd"/>
    </w:p>
    <w:p w:rsidR="00AA3764" w:rsidRDefault="002E1B92" w:rsidP="009A2D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(2</w:t>
      </w:r>
      <w:r w:rsidRPr="002E1B9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B92">
        <w:rPr>
          <w:rFonts w:ascii="Times New Roman" w:hAnsi="Times New Roman" w:cs="Times New Roman"/>
          <w:sz w:val="28"/>
          <w:szCs w:val="28"/>
        </w:rPr>
        <w:t xml:space="preserve">«Русь Советская в поэме «Анна </w:t>
      </w:r>
      <w:proofErr w:type="spellStart"/>
      <w:r w:rsidRPr="002E1B92">
        <w:rPr>
          <w:rFonts w:ascii="Times New Roman" w:hAnsi="Times New Roman" w:cs="Times New Roman"/>
          <w:sz w:val="28"/>
          <w:szCs w:val="28"/>
        </w:rPr>
        <w:t>Снегина</w:t>
      </w:r>
      <w:proofErr w:type="spellEnd"/>
      <w:r w:rsidRPr="002E1B92">
        <w:rPr>
          <w:rFonts w:ascii="Times New Roman" w:hAnsi="Times New Roman" w:cs="Times New Roman"/>
          <w:sz w:val="28"/>
          <w:szCs w:val="28"/>
        </w:rPr>
        <w:t>».</w:t>
      </w:r>
    </w:p>
    <w:p w:rsidR="00AA3764" w:rsidRDefault="00B56D85" w:rsidP="009A2D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6D85">
        <w:rPr>
          <w:rFonts w:ascii="Times New Roman" w:hAnsi="Times New Roman" w:cs="Times New Roman"/>
          <w:sz w:val="28"/>
          <w:szCs w:val="28"/>
        </w:rPr>
        <w:lastRenderedPageBreak/>
        <w:t xml:space="preserve">IV «Кабацкая Русь» в жизни и творчестве С. Есенина. </w:t>
      </w:r>
      <w:r>
        <w:rPr>
          <w:rFonts w:ascii="Times New Roman" w:hAnsi="Times New Roman" w:cs="Times New Roman"/>
          <w:sz w:val="28"/>
          <w:szCs w:val="28"/>
        </w:rPr>
        <w:t>Стихи «Москвы</w:t>
      </w:r>
      <w:r w:rsidRPr="00B56D85">
        <w:rPr>
          <w:rFonts w:ascii="Times New Roman" w:hAnsi="Times New Roman" w:cs="Times New Roman"/>
          <w:sz w:val="28"/>
          <w:szCs w:val="28"/>
        </w:rPr>
        <w:t xml:space="preserve"> кабацкой».</w:t>
      </w:r>
      <w:r w:rsidR="00D47871">
        <w:rPr>
          <w:rFonts w:ascii="Times New Roman" w:hAnsi="Times New Roman" w:cs="Times New Roman"/>
          <w:sz w:val="28"/>
          <w:szCs w:val="28"/>
        </w:rPr>
        <w:t xml:space="preserve"> Тема любви и образ возлюбленной в цикле «Любовь хулигана».</w:t>
      </w:r>
      <w:r w:rsidRPr="009A2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871" w:rsidRPr="009A2DD1" w:rsidRDefault="00D47871" w:rsidP="009A2D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7871"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Образ и мотив блудного сына в стихотворении С. Есенина «Письмо к матери». </w:t>
      </w:r>
    </w:p>
    <w:p w:rsidR="00AA3764" w:rsidRPr="00AA3764" w:rsidRDefault="00AA3764" w:rsidP="00704D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6625" w:rsidRDefault="005612CD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612CD">
        <w:rPr>
          <w:rFonts w:ascii="Times New Roman" w:hAnsi="Times New Roman" w:cs="Times New Roman"/>
          <w:b/>
          <w:sz w:val="30"/>
          <w:szCs w:val="30"/>
        </w:rPr>
        <w:t>Тема №</w:t>
      </w:r>
      <w:r w:rsidR="00B06CB0">
        <w:rPr>
          <w:rFonts w:ascii="Times New Roman" w:hAnsi="Times New Roman" w:cs="Times New Roman"/>
          <w:b/>
          <w:sz w:val="30"/>
          <w:szCs w:val="30"/>
        </w:rPr>
        <w:t xml:space="preserve"> 5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5612CD">
        <w:rPr>
          <w:rFonts w:ascii="Times New Roman" w:hAnsi="Times New Roman" w:cs="Times New Roman"/>
          <w:b/>
          <w:sz w:val="30"/>
          <w:szCs w:val="30"/>
        </w:rPr>
        <w:t xml:space="preserve"> М. Шолохов. «Поднятая целина».</w:t>
      </w:r>
      <w:r w:rsidR="00B356BE">
        <w:rPr>
          <w:rFonts w:ascii="Times New Roman" w:hAnsi="Times New Roman" w:cs="Times New Roman"/>
          <w:b/>
          <w:sz w:val="30"/>
          <w:szCs w:val="30"/>
        </w:rPr>
        <w:t xml:space="preserve"> «Тихий Дон»</w:t>
      </w:r>
    </w:p>
    <w:p w:rsidR="00AA3764" w:rsidRDefault="005612CD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612CD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B356BE" w:rsidRDefault="00B356BE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356BE">
        <w:rPr>
          <w:rFonts w:ascii="Times New Roman" w:hAnsi="Times New Roman" w:cs="Times New Roman"/>
          <w:b/>
          <w:sz w:val="30"/>
          <w:szCs w:val="30"/>
        </w:rPr>
        <w:t>«Поднятая целина».</w:t>
      </w:r>
    </w:p>
    <w:p w:rsidR="0021598A" w:rsidRPr="005612CD" w:rsidRDefault="0021598A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A3764" w:rsidRP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 </w:t>
      </w:r>
      <w:r w:rsidRPr="003E62AA">
        <w:rPr>
          <w:rFonts w:ascii="Times New Roman" w:hAnsi="Times New Roman" w:cs="Times New Roman"/>
          <w:sz w:val="30"/>
          <w:szCs w:val="30"/>
        </w:rPr>
        <w:t>Коллективизация и ее отображение в романе.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 История создания романа.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 </w:t>
      </w:r>
      <w:proofErr w:type="spellStart"/>
      <w:r>
        <w:rPr>
          <w:rFonts w:ascii="Times New Roman" w:hAnsi="Times New Roman" w:cs="Times New Roman"/>
          <w:sz w:val="30"/>
          <w:szCs w:val="30"/>
        </w:rPr>
        <w:t>Персонажная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система романа. Образы коммунистов.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 Образ «фанатика мировой революции» Макара </w:t>
      </w:r>
      <w:proofErr w:type="spellStart"/>
      <w:r>
        <w:rPr>
          <w:rFonts w:ascii="Times New Roman" w:hAnsi="Times New Roman" w:cs="Times New Roman"/>
          <w:sz w:val="30"/>
          <w:szCs w:val="30"/>
        </w:rPr>
        <w:t>Нагульнова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 Образ деда </w:t>
      </w:r>
      <w:proofErr w:type="spellStart"/>
      <w:r>
        <w:rPr>
          <w:rFonts w:ascii="Times New Roman" w:hAnsi="Times New Roman" w:cs="Times New Roman"/>
          <w:sz w:val="30"/>
          <w:szCs w:val="30"/>
        </w:rPr>
        <w:t>Щукаря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Стихия </w:t>
      </w:r>
      <w:proofErr w:type="gramStart"/>
      <w:r>
        <w:rPr>
          <w:rFonts w:ascii="Times New Roman" w:hAnsi="Times New Roman" w:cs="Times New Roman"/>
          <w:sz w:val="30"/>
          <w:szCs w:val="30"/>
        </w:rPr>
        <w:t>комического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в романе.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 Официальный язык сталинской эпохи и народное слово в речевой структуре романа.</w:t>
      </w:r>
    </w:p>
    <w:p w:rsidR="003E62AA" w:rsidRDefault="003E62AA" w:rsidP="003E62A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 Дискуссии о романе. </w:t>
      </w:r>
    </w:p>
    <w:p w:rsidR="00B356BE" w:rsidRDefault="00B356BE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356BE">
        <w:rPr>
          <w:rFonts w:ascii="Times New Roman" w:hAnsi="Times New Roman" w:cs="Times New Roman"/>
          <w:b/>
          <w:sz w:val="30"/>
          <w:szCs w:val="30"/>
        </w:rPr>
        <w:t>«Тихий Дон»</w:t>
      </w:r>
    </w:p>
    <w:p w:rsidR="0021598A" w:rsidRDefault="0021598A" w:rsidP="00B356B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356BE" w:rsidRPr="00B356BE" w:rsidRDefault="00B356BE" w:rsidP="00B356BE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B356BE">
        <w:rPr>
          <w:rFonts w:ascii="Times New Roman" w:hAnsi="Times New Roman" w:cs="Times New Roman"/>
          <w:sz w:val="30"/>
          <w:szCs w:val="30"/>
        </w:rPr>
        <w:t>1 «Тихий Дон» как роман-эпопея. Мысль народная в произведении.</w:t>
      </w:r>
    </w:p>
    <w:p w:rsidR="00B356BE" w:rsidRPr="00B356BE" w:rsidRDefault="00B356BE" w:rsidP="00B356BE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B356BE">
        <w:rPr>
          <w:rFonts w:ascii="Times New Roman" w:hAnsi="Times New Roman" w:cs="Times New Roman"/>
          <w:sz w:val="30"/>
          <w:szCs w:val="30"/>
        </w:rPr>
        <w:t>2 Мысль «семейная» в романе-эпопее «Тихий Дон».</w:t>
      </w:r>
    </w:p>
    <w:p w:rsidR="00B356BE" w:rsidRPr="00B356BE" w:rsidRDefault="00B356BE" w:rsidP="00B356BE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B356BE">
        <w:rPr>
          <w:rFonts w:ascii="Times New Roman" w:hAnsi="Times New Roman" w:cs="Times New Roman"/>
          <w:sz w:val="30"/>
          <w:szCs w:val="30"/>
        </w:rPr>
        <w:t xml:space="preserve">3 Образ Григория Мелехова. </w:t>
      </w:r>
    </w:p>
    <w:p w:rsidR="00B356BE" w:rsidRPr="00B356BE" w:rsidRDefault="00B356BE" w:rsidP="00B356BE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B356BE">
        <w:rPr>
          <w:rFonts w:ascii="Times New Roman" w:hAnsi="Times New Roman" w:cs="Times New Roman"/>
          <w:sz w:val="30"/>
          <w:szCs w:val="30"/>
        </w:rPr>
        <w:t>4 Женские образы в романе. Темы любви и материнства.</w:t>
      </w:r>
    </w:p>
    <w:p w:rsidR="00B356BE" w:rsidRPr="00B356BE" w:rsidRDefault="00B356BE" w:rsidP="00B356BE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8E7D58" w:rsidRDefault="00B06CB0" w:rsidP="008E7D58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Тема № 6</w:t>
      </w:r>
      <w:r w:rsidR="008E7D58" w:rsidRPr="008E7D58">
        <w:rPr>
          <w:rFonts w:ascii="Times New Roman" w:hAnsi="Times New Roman" w:cs="Times New Roman"/>
          <w:b/>
          <w:sz w:val="30"/>
          <w:szCs w:val="30"/>
        </w:rPr>
        <w:t>. Трагическое в творчестве Н. Клюева («</w:t>
      </w:r>
      <w:proofErr w:type="spellStart"/>
      <w:r w:rsidR="008E7D58" w:rsidRPr="008E7D58">
        <w:rPr>
          <w:rFonts w:ascii="Times New Roman" w:hAnsi="Times New Roman" w:cs="Times New Roman"/>
          <w:b/>
          <w:sz w:val="30"/>
          <w:szCs w:val="30"/>
        </w:rPr>
        <w:t>Погорельщина</w:t>
      </w:r>
      <w:proofErr w:type="spellEnd"/>
      <w:r w:rsidR="008E7D58" w:rsidRPr="008E7D58">
        <w:rPr>
          <w:rFonts w:ascii="Times New Roman" w:hAnsi="Times New Roman" w:cs="Times New Roman"/>
          <w:b/>
          <w:sz w:val="30"/>
          <w:szCs w:val="30"/>
        </w:rPr>
        <w:t xml:space="preserve">»), А. Ахматовой («Реквием») </w:t>
      </w:r>
    </w:p>
    <w:p w:rsidR="008755A8" w:rsidRDefault="008755A8" w:rsidP="008755A8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755A8">
        <w:rPr>
          <w:rFonts w:ascii="Times New Roman" w:hAnsi="Times New Roman" w:cs="Times New Roman"/>
          <w:b/>
          <w:sz w:val="30"/>
          <w:szCs w:val="30"/>
        </w:rPr>
        <w:t>«</w:t>
      </w:r>
      <w:proofErr w:type="spellStart"/>
      <w:r w:rsidRPr="008755A8">
        <w:rPr>
          <w:rFonts w:ascii="Times New Roman" w:hAnsi="Times New Roman" w:cs="Times New Roman"/>
          <w:b/>
          <w:sz w:val="30"/>
          <w:szCs w:val="30"/>
        </w:rPr>
        <w:t>Погорельщина</w:t>
      </w:r>
      <w:proofErr w:type="spellEnd"/>
      <w:r w:rsidRPr="008755A8">
        <w:rPr>
          <w:rFonts w:ascii="Times New Roman" w:hAnsi="Times New Roman" w:cs="Times New Roman"/>
          <w:b/>
          <w:sz w:val="30"/>
          <w:szCs w:val="30"/>
        </w:rPr>
        <w:t>»</w:t>
      </w:r>
      <w:r>
        <w:rPr>
          <w:rFonts w:ascii="Times New Roman" w:hAnsi="Times New Roman" w:cs="Times New Roman"/>
          <w:b/>
          <w:sz w:val="30"/>
          <w:szCs w:val="30"/>
        </w:rPr>
        <w:t xml:space="preserve"> Н. Клюева</w:t>
      </w:r>
    </w:p>
    <w:p w:rsidR="008755A8" w:rsidRPr="00B5326E" w:rsidRDefault="008755A8" w:rsidP="00154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326E">
        <w:rPr>
          <w:rFonts w:ascii="Times New Roman" w:hAnsi="Times New Roman" w:cs="Times New Roman"/>
          <w:sz w:val="28"/>
          <w:szCs w:val="28"/>
        </w:rPr>
        <w:t>1 Поэтизация патриархальной Руси в</w:t>
      </w:r>
      <w:r w:rsidR="00B5326E" w:rsidRPr="00B5326E">
        <w:rPr>
          <w:rFonts w:ascii="Times New Roman" w:hAnsi="Times New Roman" w:cs="Times New Roman"/>
          <w:sz w:val="28"/>
          <w:szCs w:val="28"/>
        </w:rPr>
        <w:t xml:space="preserve"> поэме</w:t>
      </w:r>
      <w:r w:rsidRPr="00B5326E">
        <w:rPr>
          <w:rFonts w:ascii="Times New Roman" w:hAnsi="Times New Roman" w:cs="Times New Roman"/>
          <w:sz w:val="28"/>
          <w:szCs w:val="28"/>
        </w:rPr>
        <w:t>. Обр</w:t>
      </w:r>
      <w:r w:rsidR="00B5326E" w:rsidRPr="00B5326E">
        <w:rPr>
          <w:rFonts w:ascii="Times New Roman" w:hAnsi="Times New Roman" w:cs="Times New Roman"/>
          <w:sz w:val="28"/>
          <w:szCs w:val="28"/>
        </w:rPr>
        <w:t>аз северной русской деревни.</w:t>
      </w:r>
    </w:p>
    <w:p w:rsidR="00B5326E" w:rsidRPr="00B5326E" w:rsidRDefault="00B5326E" w:rsidP="00154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326E">
        <w:rPr>
          <w:rFonts w:ascii="Times New Roman" w:hAnsi="Times New Roman" w:cs="Times New Roman"/>
          <w:sz w:val="28"/>
          <w:szCs w:val="28"/>
        </w:rPr>
        <w:t>2 Фольклорно-мифологические образы, религиозная символика в поэме, их роль.</w:t>
      </w:r>
    </w:p>
    <w:p w:rsidR="00B5326E" w:rsidRDefault="00B5326E" w:rsidP="001548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326E">
        <w:rPr>
          <w:rFonts w:ascii="Times New Roman" w:hAnsi="Times New Roman" w:cs="Times New Roman"/>
          <w:sz w:val="28"/>
          <w:szCs w:val="28"/>
        </w:rPr>
        <w:t>3 Изображение в обобщенно-иносказательном, символическом плане гибели патриархальной деревни, разрушения самобытного уклада народной жизни в поэме. «</w:t>
      </w:r>
      <w:proofErr w:type="spellStart"/>
      <w:r w:rsidRPr="00B5326E">
        <w:rPr>
          <w:rFonts w:ascii="Times New Roman" w:hAnsi="Times New Roman" w:cs="Times New Roman"/>
          <w:sz w:val="28"/>
          <w:szCs w:val="28"/>
        </w:rPr>
        <w:t>Погорельщина</w:t>
      </w:r>
      <w:proofErr w:type="spellEnd"/>
      <w:r w:rsidRPr="00B5326E">
        <w:rPr>
          <w:rFonts w:ascii="Times New Roman" w:hAnsi="Times New Roman" w:cs="Times New Roman"/>
          <w:sz w:val="28"/>
          <w:szCs w:val="28"/>
        </w:rPr>
        <w:t>» – как поэма-плач по уходящей Руси.</w:t>
      </w:r>
    </w:p>
    <w:p w:rsidR="00583372" w:rsidRPr="00B5326E" w:rsidRDefault="00583372" w:rsidP="00B532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326E" w:rsidRPr="00583372" w:rsidRDefault="00583372" w:rsidP="00583372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83372">
        <w:rPr>
          <w:rFonts w:ascii="Times New Roman" w:hAnsi="Times New Roman" w:cs="Times New Roman"/>
          <w:b/>
          <w:sz w:val="30"/>
          <w:szCs w:val="30"/>
        </w:rPr>
        <w:t>«Реквием» А. Ахматовой</w:t>
      </w:r>
    </w:p>
    <w:p w:rsidR="00583372" w:rsidRPr="00583372" w:rsidRDefault="00583372" w:rsidP="00583372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372">
        <w:rPr>
          <w:rFonts w:ascii="Times New Roman" w:hAnsi="Times New Roman" w:cs="Times New Roman"/>
          <w:sz w:val="28"/>
          <w:szCs w:val="28"/>
        </w:rPr>
        <w:t>1 История создания и публикации поэмы «Реквием». Смысл заглавия.</w:t>
      </w:r>
    </w:p>
    <w:p w:rsidR="00583372" w:rsidRPr="00583372" w:rsidRDefault="00583372" w:rsidP="00583372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372">
        <w:rPr>
          <w:rFonts w:ascii="Times New Roman" w:hAnsi="Times New Roman" w:cs="Times New Roman"/>
          <w:sz w:val="28"/>
          <w:szCs w:val="28"/>
        </w:rPr>
        <w:t>2 Жанрово-стилевое своеобразие.</w:t>
      </w:r>
    </w:p>
    <w:p w:rsidR="00583372" w:rsidRPr="00583372" w:rsidRDefault="00583372" w:rsidP="00583372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372">
        <w:rPr>
          <w:rFonts w:ascii="Times New Roman" w:hAnsi="Times New Roman" w:cs="Times New Roman"/>
          <w:sz w:val="28"/>
          <w:szCs w:val="28"/>
        </w:rPr>
        <w:t>3 Многоплановость структуры произведения. Автобиографические мотивы и отображение общенародной трагедии.</w:t>
      </w:r>
    </w:p>
    <w:p w:rsidR="00583372" w:rsidRPr="00583372" w:rsidRDefault="00583372" w:rsidP="00583372">
      <w:pPr>
        <w:pStyle w:val="a3"/>
        <w:rPr>
          <w:rFonts w:ascii="Times New Roman" w:hAnsi="Times New Roman" w:cs="Times New Roman"/>
          <w:sz w:val="28"/>
          <w:szCs w:val="28"/>
        </w:rPr>
      </w:pPr>
      <w:r w:rsidRPr="00583372">
        <w:rPr>
          <w:rFonts w:ascii="Times New Roman" w:hAnsi="Times New Roman" w:cs="Times New Roman"/>
          <w:sz w:val="28"/>
          <w:szCs w:val="28"/>
        </w:rPr>
        <w:t xml:space="preserve">4 </w:t>
      </w:r>
      <w:r w:rsidR="00281105">
        <w:rPr>
          <w:rFonts w:ascii="Times New Roman" w:hAnsi="Times New Roman" w:cs="Times New Roman"/>
          <w:sz w:val="28"/>
          <w:szCs w:val="28"/>
        </w:rPr>
        <w:t>«Реквием» как подвиг А. Ахматовой – человека и поэта</w:t>
      </w:r>
      <w:r w:rsidRPr="005833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326E" w:rsidRPr="00583372" w:rsidRDefault="00B5326E" w:rsidP="008755A8">
      <w:pPr>
        <w:spacing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75595" w:rsidRPr="00B356BE" w:rsidRDefault="00F75595" w:rsidP="00F75595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AA3764" w:rsidRDefault="003E6A73" w:rsidP="003E6A73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E6A73">
        <w:rPr>
          <w:rFonts w:ascii="Times New Roman" w:hAnsi="Times New Roman" w:cs="Times New Roman"/>
          <w:b/>
          <w:sz w:val="30"/>
          <w:szCs w:val="30"/>
        </w:rPr>
        <w:t>Тема</w:t>
      </w:r>
      <w:r w:rsidR="00B06CB0">
        <w:rPr>
          <w:rFonts w:ascii="Times New Roman" w:hAnsi="Times New Roman" w:cs="Times New Roman"/>
          <w:b/>
          <w:sz w:val="30"/>
          <w:szCs w:val="30"/>
        </w:rPr>
        <w:t xml:space="preserve"> № 8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3E6A73">
        <w:rPr>
          <w:rFonts w:ascii="Times New Roman" w:hAnsi="Times New Roman" w:cs="Times New Roman"/>
          <w:b/>
          <w:sz w:val="30"/>
          <w:szCs w:val="30"/>
        </w:rPr>
        <w:t xml:space="preserve"> М. Булгаков «</w:t>
      </w:r>
      <w:proofErr w:type="spellStart"/>
      <w:r w:rsidRPr="003E6A73">
        <w:rPr>
          <w:rFonts w:ascii="Times New Roman" w:hAnsi="Times New Roman" w:cs="Times New Roman"/>
          <w:b/>
          <w:sz w:val="30"/>
          <w:szCs w:val="30"/>
        </w:rPr>
        <w:t>Мольериана</w:t>
      </w:r>
      <w:proofErr w:type="spellEnd"/>
      <w:r w:rsidRPr="003E6A73">
        <w:rPr>
          <w:rFonts w:ascii="Times New Roman" w:hAnsi="Times New Roman" w:cs="Times New Roman"/>
          <w:b/>
          <w:sz w:val="30"/>
          <w:szCs w:val="30"/>
        </w:rPr>
        <w:t>». «Белая гвардия»</w:t>
      </w:r>
    </w:p>
    <w:p w:rsidR="0021598A" w:rsidRDefault="0021598A" w:rsidP="003E6A73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E6A73" w:rsidRDefault="00E40B1B" w:rsidP="00E40B1B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«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Мольериана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>»</w:t>
      </w:r>
    </w:p>
    <w:p w:rsidR="0021598A" w:rsidRDefault="0021598A" w:rsidP="00E40B1B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E40B1B" w:rsidRDefault="00E40B1B" w:rsidP="00E40B1B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E40B1B">
        <w:rPr>
          <w:rFonts w:ascii="Times New Roman" w:hAnsi="Times New Roman" w:cs="Times New Roman"/>
          <w:sz w:val="30"/>
          <w:szCs w:val="30"/>
        </w:rPr>
        <w:t>1</w:t>
      </w:r>
      <w:r w:rsidR="0017630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176303">
        <w:rPr>
          <w:rFonts w:ascii="Times New Roman" w:hAnsi="Times New Roman" w:cs="Times New Roman"/>
          <w:sz w:val="30"/>
          <w:szCs w:val="30"/>
        </w:rPr>
        <w:t>Булгаковская</w:t>
      </w:r>
      <w:proofErr w:type="spellEnd"/>
      <w:r w:rsidR="00176303">
        <w:rPr>
          <w:rFonts w:ascii="Times New Roman" w:hAnsi="Times New Roman" w:cs="Times New Roman"/>
          <w:sz w:val="30"/>
          <w:szCs w:val="30"/>
        </w:rPr>
        <w:t xml:space="preserve"> «</w:t>
      </w:r>
      <w:r w:rsidR="00176303">
        <w:rPr>
          <w:rFonts w:ascii="Times New Roman" w:hAnsi="Times New Roman" w:cs="Times New Roman"/>
          <w:sz w:val="30"/>
          <w:szCs w:val="30"/>
          <w:lang w:val="be-BY"/>
        </w:rPr>
        <w:t>м</w:t>
      </w:r>
      <w:proofErr w:type="spellStart"/>
      <w:r>
        <w:rPr>
          <w:rFonts w:ascii="Times New Roman" w:hAnsi="Times New Roman" w:cs="Times New Roman"/>
          <w:sz w:val="30"/>
          <w:szCs w:val="30"/>
        </w:rPr>
        <w:t>ольерина</w:t>
      </w:r>
      <w:proofErr w:type="spellEnd"/>
      <w:r>
        <w:rPr>
          <w:rFonts w:ascii="Times New Roman" w:hAnsi="Times New Roman" w:cs="Times New Roman"/>
          <w:sz w:val="30"/>
          <w:szCs w:val="30"/>
        </w:rPr>
        <w:t>»: состав, жанровое своеобразие</w:t>
      </w:r>
      <w:r w:rsidR="00912982">
        <w:rPr>
          <w:rFonts w:ascii="Times New Roman" w:hAnsi="Times New Roman" w:cs="Times New Roman"/>
          <w:sz w:val="30"/>
          <w:szCs w:val="30"/>
        </w:rPr>
        <w:t xml:space="preserve"> произведений.</w:t>
      </w:r>
    </w:p>
    <w:p w:rsidR="00E40B1B" w:rsidRDefault="00E40B1B" w:rsidP="00E40B1B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 Образ Мольера в романе-биографии «Жизнь господина де Мольера».</w:t>
      </w:r>
      <w:r w:rsidR="00912982">
        <w:rPr>
          <w:rFonts w:ascii="Times New Roman" w:hAnsi="Times New Roman" w:cs="Times New Roman"/>
          <w:sz w:val="30"/>
          <w:szCs w:val="30"/>
        </w:rPr>
        <w:t xml:space="preserve"> Роль авторских лирических отступлений в произведении.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40B1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40B1B" w:rsidRDefault="00E40B1B" w:rsidP="00E40B1B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 Пьеса «Кабала святош»: история создания, конфликт</w:t>
      </w:r>
      <w:r w:rsidR="00912982">
        <w:rPr>
          <w:rFonts w:ascii="Times New Roman" w:hAnsi="Times New Roman" w:cs="Times New Roman"/>
          <w:sz w:val="30"/>
          <w:szCs w:val="30"/>
        </w:rPr>
        <w:t xml:space="preserve">, тематика и проблематика. </w:t>
      </w:r>
    </w:p>
    <w:p w:rsidR="00912982" w:rsidRDefault="00912982" w:rsidP="00E40B1B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 Особенности писательского положения М. Булгакова в конце 1920-х – 193</w:t>
      </w:r>
      <w:r w:rsidR="00A809F7">
        <w:rPr>
          <w:rFonts w:ascii="Times New Roman" w:hAnsi="Times New Roman" w:cs="Times New Roman"/>
          <w:sz w:val="30"/>
          <w:szCs w:val="30"/>
        </w:rPr>
        <w:t>0 – е гг.  Письмо М. Булгакову п</w:t>
      </w:r>
      <w:r>
        <w:rPr>
          <w:rFonts w:ascii="Times New Roman" w:hAnsi="Times New Roman" w:cs="Times New Roman"/>
          <w:sz w:val="30"/>
          <w:szCs w:val="30"/>
        </w:rPr>
        <w:t xml:space="preserve">равительству СССР. Отображение «перекличек» творческой судьбы М. Булгакова с судьбой Мольера. </w:t>
      </w:r>
    </w:p>
    <w:p w:rsidR="0021598A" w:rsidRDefault="0021598A" w:rsidP="00E40B1B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912982" w:rsidRDefault="0021598A" w:rsidP="0021598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1598A">
        <w:rPr>
          <w:rFonts w:ascii="Times New Roman" w:hAnsi="Times New Roman" w:cs="Times New Roman"/>
          <w:b/>
          <w:sz w:val="30"/>
          <w:szCs w:val="30"/>
        </w:rPr>
        <w:t>«Белая гвардия»</w:t>
      </w:r>
    </w:p>
    <w:p w:rsidR="0021598A" w:rsidRDefault="0021598A" w:rsidP="0021598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1598A" w:rsidRDefault="0021598A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1598A">
        <w:rPr>
          <w:rFonts w:ascii="Times New Roman" w:hAnsi="Times New Roman" w:cs="Times New Roman"/>
          <w:sz w:val="30"/>
          <w:szCs w:val="30"/>
        </w:rPr>
        <w:t>1 Автобиографическая основа романа. Прототипы персонажей.</w:t>
      </w:r>
    </w:p>
    <w:p w:rsidR="00261156" w:rsidRPr="0021598A" w:rsidRDefault="00261156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261156">
        <w:rPr>
          <w:rFonts w:ascii="Times New Roman" w:hAnsi="Times New Roman" w:cs="Times New Roman"/>
          <w:sz w:val="30"/>
          <w:szCs w:val="30"/>
        </w:rPr>
        <w:t xml:space="preserve"> Образ автобиографического героя Алексея Турбина.</w:t>
      </w:r>
    </w:p>
    <w:p w:rsidR="0021598A" w:rsidRPr="0021598A" w:rsidRDefault="00261156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21598A" w:rsidRPr="0021598A">
        <w:rPr>
          <w:rFonts w:ascii="Times New Roman" w:hAnsi="Times New Roman" w:cs="Times New Roman"/>
          <w:sz w:val="30"/>
          <w:szCs w:val="30"/>
        </w:rPr>
        <w:t xml:space="preserve"> Особенности изображения участников Белого движения. Образы </w:t>
      </w:r>
      <w:proofErr w:type="spellStart"/>
      <w:r w:rsidR="0021598A" w:rsidRPr="0021598A">
        <w:rPr>
          <w:rFonts w:ascii="Times New Roman" w:hAnsi="Times New Roman" w:cs="Times New Roman"/>
          <w:sz w:val="30"/>
          <w:szCs w:val="30"/>
        </w:rPr>
        <w:t>Най-Турса</w:t>
      </w:r>
      <w:proofErr w:type="spellEnd"/>
      <w:r w:rsidR="0021598A" w:rsidRPr="0021598A">
        <w:rPr>
          <w:rFonts w:ascii="Times New Roman" w:hAnsi="Times New Roman" w:cs="Times New Roman"/>
          <w:sz w:val="30"/>
          <w:szCs w:val="30"/>
        </w:rPr>
        <w:t>, Николки.</w:t>
      </w:r>
    </w:p>
    <w:p w:rsidR="0021598A" w:rsidRPr="0021598A" w:rsidRDefault="0021598A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1598A">
        <w:rPr>
          <w:rFonts w:ascii="Times New Roman" w:hAnsi="Times New Roman" w:cs="Times New Roman"/>
          <w:sz w:val="30"/>
          <w:szCs w:val="30"/>
        </w:rPr>
        <w:t>4 Тема исторической слепоты и мотив прозрения в романе.</w:t>
      </w:r>
    </w:p>
    <w:p w:rsidR="0021598A" w:rsidRDefault="0021598A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1598A">
        <w:rPr>
          <w:rFonts w:ascii="Times New Roman" w:hAnsi="Times New Roman" w:cs="Times New Roman"/>
          <w:sz w:val="30"/>
          <w:szCs w:val="30"/>
        </w:rPr>
        <w:t>5 Идея сохранения Дома, культуры как лейтмотив романа.</w:t>
      </w:r>
    </w:p>
    <w:p w:rsidR="009B618B" w:rsidRPr="0021598A" w:rsidRDefault="008E7D58" w:rsidP="0021598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 Особенности стиля романа.</w:t>
      </w:r>
      <w:r w:rsidR="009B618B">
        <w:rPr>
          <w:rFonts w:ascii="Times New Roman" w:hAnsi="Times New Roman" w:cs="Times New Roman"/>
          <w:sz w:val="30"/>
          <w:szCs w:val="30"/>
        </w:rPr>
        <w:t xml:space="preserve"> Роль эпиграфов.</w:t>
      </w:r>
      <w:r>
        <w:rPr>
          <w:rFonts w:ascii="Times New Roman" w:hAnsi="Times New Roman" w:cs="Times New Roman"/>
          <w:sz w:val="30"/>
          <w:szCs w:val="30"/>
        </w:rPr>
        <w:t xml:space="preserve"> Роль сновидений.</w:t>
      </w:r>
    </w:p>
    <w:p w:rsidR="008406A5" w:rsidRDefault="008406A5" w:rsidP="008406A5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06A5">
        <w:rPr>
          <w:rFonts w:ascii="Times New Roman" w:hAnsi="Times New Roman" w:cs="Times New Roman"/>
          <w:b/>
          <w:sz w:val="30"/>
          <w:szCs w:val="30"/>
        </w:rPr>
        <w:t>Тем</w:t>
      </w:r>
      <w:r w:rsidR="00B06CB0">
        <w:rPr>
          <w:rFonts w:ascii="Times New Roman" w:hAnsi="Times New Roman" w:cs="Times New Roman"/>
          <w:b/>
          <w:sz w:val="30"/>
          <w:szCs w:val="30"/>
        </w:rPr>
        <w:t>а № 9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8406A5">
        <w:rPr>
          <w:rFonts w:ascii="Times New Roman" w:hAnsi="Times New Roman" w:cs="Times New Roman"/>
          <w:b/>
          <w:sz w:val="30"/>
          <w:szCs w:val="30"/>
        </w:rPr>
        <w:t xml:space="preserve"> Героико-патриотическая тематика в литературе периода Великой Отечественной войны (М. </w:t>
      </w:r>
      <w:proofErr w:type="spellStart"/>
      <w:r w:rsidRPr="008406A5">
        <w:rPr>
          <w:rFonts w:ascii="Times New Roman" w:hAnsi="Times New Roman" w:cs="Times New Roman"/>
          <w:b/>
          <w:sz w:val="30"/>
          <w:szCs w:val="30"/>
        </w:rPr>
        <w:t>Алигер</w:t>
      </w:r>
      <w:proofErr w:type="spellEnd"/>
      <w:r w:rsidRPr="008406A5">
        <w:rPr>
          <w:rFonts w:ascii="Times New Roman" w:hAnsi="Times New Roman" w:cs="Times New Roman"/>
          <w:b/>
          <w:sz w:val="30"/>
          <w:szCs w:val="30"/>
        </w:rPr>
        <w:t xml:space="preserve"> «Зоя», П. </w:t>
      </w:r>
      <w:proofErr w:type="spellStart"/>
      <w:r w:rsidRPr="008406A5">
        <w:rPr>
          <w:rFonts w:ascii="Times New Roman" w:hAnsi="Times New Roman" w:cs="Times New Roman"/>
          <w:b/>
          <w:sz w:val="30"/>
          <w:szCs w:val="30"/>
        </w:rPr>
        <w:t>Антокольский</w:t>
      </w:r>
      <w:proofErr w:type="spellEnd"/>
      <w:r w:rsidRPr="008406A5">
        <w:rPr>
          <w:rFonts w:ascii="Times New Roman" w:hAnsi="Times New Roman" w:cs="Times New Roman"/>
          <w:b/>
          <w:sz w:val="30"/>
          <w:szCs w:val="30"/>
        </w:rPr>
        <w:t xml:space="preserve"> «Сын», А. Твардовский </w:t>
      </w:r>
      <w:r>
        <w:rPr>
          <w:rFonts w:ascii="Times New Roman" w:hAnsi="Times New Roman" w:cs="Times New Roman"/>
          <w:b/>
          <w:sz w:val="30"/>
          <w:szCs w:val="30"/>
        </w:rPr>
        <w:t>«Василий Теркин»</w:t>
      </w:r>
      <w:r w:rsidRPr="008406A5">
        <w:rPr>
          <w:rFonts w:ascii="Times New Roman" w:hAnsi="Times New Roman" w:cs="Times New Roman"/>
          <w:b/>
          <w:sz w:val="30"/>
          <w:szCs w:val="30"/>
        </w:rPr>
        <w:t>)</w:t>
      </w: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06A5">
        <w:rPr>
          <w:rFonts w:ascii="Times New Roman" w:hAnsi="Times New Roman" w:cs="Times New Roman"/>
          <w:b/>
          <w:sz w:val="30"/>
          <w:szCs w:val="30"/>
        </w:rPr>
        <w:t xml:space="preserve">Поэма М. </w:t>
      </w:r>
      <w:proofErr w:type="spellStart"/>
      <w:r w:rsidRPr="008406A5">
        <w:rPr>
          <w:rFonts w:ascii="Times New Roman" w:hAnsi="Times New Roman" w:cs="Times New Roman"/>
          <w:b/>
          <w:sz w:val="30"/>
          <w:szCs w:val="30"/>
        </w:rPr>
        <w:t>Алигер</w:t>
      </w:r>
      <w:proofErr w:type="spellEnd"/>
      <w:r w:rsidRPr="008406A5">
        <w:rPr>
          <w:rFonts w:ascii="Times New Roman" w:hAnsi="Times New Roman" w:cs="Times New Roman"/>
          <w:b/>
          <w:sz w:val="30"/>
          <w:szCs w:val="30"/>
        </w:rPr>
        <w:t xml:space="preserve"> «Зоя»</w:t>
      </w: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1 Образ советской патриотки в поэме.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2 Синтез публицистического и лирического начал в структуре поэмы. Поэтизация женственности и утверждение твердости духа и мужества героини.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06A5">
        <w:rPr>
          <w:rFonts w:ascii="Times New Roman" w:hAnsi="Times New Roman" w:cs="Times New Roman"/>
          <w:b/>
          <w:sz w:val="30"/>
          <w:szCs w:val="30"/>
        </w:rPr>
        <w:t>Поэма «Василий Теркин» А.Т. Твардовского</w:t>
      </w:r>
    </w:p>
    <w:p w:rsidR="008406A5" w:rsidRPr="008406A5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 xml:space="preserve">1 История создания поэмы. 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lastRenderedPageBreak/>
        <w:t>2 Авторское жанровое определение произведения. «Василий Теркин» как энциклопедия фронтовой жизни периода Великой Отечественной войны.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3 Принципы типизации образа главного героя.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 xml:space="preserve">4 Воплощение в образе Теркина положительных качеств русского народного характера и советского человека. 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5 Тематика и ключевые мотивы произведения.</w:t>
      </w:r>
    </w:p>
    <w:p w:rsidR="0021598A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6 Жанрово-стилевое своеобразие произведения. Роль фольклорной традиции.</w:t>
      </w:r>
    </w:p>
    <w:p w:rsid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8406A5" w:rsidRPr="000D38B8" w:rsidRDefault="008406A5" w:rsidP="008406A5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D38B8">
        <w:rPr>
          <w:rFonts w:ascii="Times New Roman" w:hAnsi="Times New Roman" w:cs="Times New Roman"/>
          <w:b/>
          <w:sz w:val="30"/>
          <w:szCs w:val="30"/>
        </w:rPr>
        <w:t xml:space="preserve">Поэма «Сын» П. </w:t>
      </w:r>
      <w:proofErr w:type="spellStart"/>
      <w:r w:rsidRPr="000D38B8">
        <w:rPr>
          <w:rFonts w:ascii="Times New Roman" w:hAnsi="Times New Roman" w:cs="Times New Roman"/>
          <w:b/>
          <w:sz w:val="30"/>
          <w:szCs w:val="30"/>
        </w:rPr>
        <w:t>Антокольского</w:t>
      </w:r>
      <w:proofErr w:type="spellEnd"/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>1 Поэма «Сын»</w:t>
      </w:r>
      <w:r>
        <w:rPr>
          <w:rFonts w:ascii="Times New Roman" w:hAnsi="Times New Roman" w:cs="Times New Roman"/>
          <w:sz w:val="30"/>
          <w:szCs w:val="30"/>
        </w:rPr>
        <w:t xml:space="preserve"> 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Антокольского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как произве</w:t>
      </w:r>
      <w:r w:rsidRPr="008406A5">
        <w:rPr>
          <w:rFonts w:ascii="Times New Roman" w:hAnsi="Times New Roman" w:cs="Times New Roman"/>
          <w:sz w:val="30"/>
          <w:szCs w:val="30"/>
        </w:rPr>
        <w:t>дени</w:t>
      </w:r>
      <w:proofErr w:type="gramStart"/>
      <w:r w:rsidRPr="008406A5">
        <w:rPr>
          <w:rFonts w:ascii="Times New Roman" w:hAnsi="Times New Roman" w:cs="Times New Roman"/>
          <w:sz w:val="30"/>
          <w:szCs w:val="30"/>
        </w:rPr>
        <w:t>е-</w:t>
      </w:r>
      <w:proofErr w:type="gramEnd"/>
      <w:r w:rsidRPr="008406A5">
        <w:rPr>
          <w:rFonts w:ascii="Times New Roman" w:hAnsi="Times New Roman" w:cs="Times New Roman"/>
          <w:sz w:val="30"/>
          <w:szCs w:val="30"/>
        </w:rPr>
        <w:t>«реквием» по родному сыну и всем советским молодым воинам, погибшим во время Великой Отечественной войны.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 xml:space="preserve">2 Образ сына в поэме. Антитеза сын-человек – </w:t>
      </w:r>
      <w:proofErr w:type="gramStart"/>
      <w:r w:rsidRPr="008406A5">
        <w:rPr>
          <w:rFonts w:ascii="Times New Roman" w:hAnsi="Times New Roman" w:cs="Times New Roman"/>
          <w:sz w:val="30"/>
          <w:szCs w:val="30"/>
        </w:rPr>
        <w:t>сын-фашистский</w:t>
      </w:r>
      <w:proofErr w:type="gramEnd"/>
      <w:r w:rsidRPr="008406A5">
        <w:rPr>
          <w:rFonts w:ascii="Times New Roman" w:hAnsi="Times New Roman" w:cs="Times New Roman"/>
          <w:sz w:val="30"/>
          <w:szCs w:val="30"/>
        </w:rPr>
        <w:t xml:space="preserve"> палач. </w:t>
      </w: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406A5">
        <w:rPr>
          <w:rFonts w:ascii="Times New Roman" w:hAnsi="Times New Roman" w:cs="Times New Roman"/>
          <w:sz w:val="30"/>
          <w:szCs w:val="30"/>
        </w:rPr>
        <w:t xml:space="preserve">3 Взаимодействие лирико-философского и трагедийного планов содержания в поэме. </w:t>
      </w:r>
    </w:p>
    <w:p w:rsidR="008406A5" w:rsidRDefault="008406A5" w:rsidP="008406A5">
      <w:pPr>
        <w:pStyle w:val="a3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406A5" w:rsidRPr="008406A5" w:rsidRDefault="008406A5" w:rsidP="008406A5">
      <w:pPr>
        <w:pStyle w:val="a3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C754A" w:rsidRDefault="00B06CB0" w:rsidP="002C754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Тема № 10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="002C754A" w:rsidRPr="002C754A">
        <w:rPr>
          <w:rFonts w:ascii="Times New Roman" w:hAnsi="Times New Roman" w:cs="Times New Roman"/>
          <w:b/>
          <w:sz w:val="30"/>
          <w:szCs w:val="30"/>
        </w:rPr>
        <w:t xml:space="preserve"> Отражение атмосферы революционно-военного времени в творчестве А. Пла</w:t>
      </w:r>
      <w:r w:rsidR="00444BB2">
        <w:rPr>
          <w:rFonts w:ascii="Times New Roman" w:hAnsi="Times New Roman" w:cs="Times New Roman"/>
          <w:b/>
          <w:sz w:val="30"/>
          <w:szCs w:val="30"/>
        </w:rPr>
        <w:t>тонова («</w:t>
      </w:r>
      <w:proofErr w:type="spellStart"/>
      <w:r w:rsidR="00444BB2">
        <w:rPr>
          <w:rFonts w:ascii="Times New Roman" w:hAnsi="Times New Roman" w:cs="Times New Roman"/>
          <w:b/>
          <w:sz w:val="30"/>
          <w:szCs w:val="30"/>
        </w:rPr>
        <w:t>Чевенгур</w:t>
      </w:r>
      <w:proofErr w:type="spellEnd"/>
      <w:r w:rsidR="00444BB2">
        <w:rPr>
          <w:rFonts w:ascii="Times New Roman" w:hAnsi="Times New Roman" w:cs="Times New Roman"/>
          <w:b/>
          <w:sz w:val="30"/>
          <w:szCs w:val="30"/>
        </w:rPr>
        <w:t>», «Котлован»)</w:t>
      </w:r>
    </w:p>
    <w:p w:rsidR="00444BB2" w:rsidRDefault="00444BB2" w:rsidP="002C754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540FD" w:rsidRDefault="00444BB2" w:rsidP="002C754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Повесть </w:t>
      </w:r>
      <w:r w:rsidRPr="00444BB2">
        <w:rPr>
          <w:rFonts w:ascii="Times New Roman" w:hAnsi="Times New Roman" w:cs="Times New Roman"/>
          <w:b/>
          <w:sz w:val="30"/>
          <w:szCs w:val="30"/>
        </w:rPr>
        <w:t>«Котлован»</w:t>
      </w:r>
    </w:p>
    <w:p w:rsidR="00444BB2" w:rsidRPr="00444BB2" w:rsidRDefault="00444BB2" w:rsidP="002C754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C754A" w:rsidRDefault="002C754A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5540FD">
        <w:rPr>
          <w:rFonts w:ascii="Times New Roman" w:hAnsi="Times New Roman" w:cs="Times New Roman"/>
          <w:sz w:val="30"/>
          <w:szCs w:val="30"/>
        </w:rPr>
        <w:t xml:space="preserve"> Индустриализация и коллективизация в СССР, особенности их отображения в повести «Котлован».  Платоновский «Котлован» и соцреалистическая производственная проза.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5540FD" w:rsidRDefault="005540FD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 Антиутопическая направленность повести. Символика </w:t>
      </w:r>
      <w:proofErr w:type="spellStart"/>
      <w:r>
        <w:rPr>
          <w:rFonts w:ascii="Times New Roman" w:hAnsi="Times New Roman" w:cs="Times New Roman"/>
          <w:sz w:val="30"/>
          <w:szCs w:val="30"/>
        </w:rPr>
        <w:t>общепролетарского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дома, котлована, образа девочки Насти.</w:t>
      </w:r>
    </w:p>
    <w:p w:rsidR="005540FD" w:rsidRDefault="005540FD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 Изображение деревни в период коллективизации и раскулачивания. Роль гротеска.</w:t>
      </w:r>
    </w:p>
    <w:p w:rsidR="005540FD" w:rsidRDefault="005540FD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 Стилевые особенности повести «Котлован». </w:t>
      </w:r>
    </w:p>
    <w:p w:rsidR="005540FD" w:rsidRDefault="005540FD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 Образ </w:t>
      </w:r>
      <w:proofErr w:type="spellStart"/>
      <w:r>
        <w:rPr>
          <w:rFonts w:ascii="Times New Roman" w:hAnsi="Times New Roman" w:cs="Times New Roman"/>
          <w:sz w:val="30"/>
          <w:szCs w:val="30"/>
        </w:rPr>
        <w:t>Вощева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его типологическая связь с героями прозы А. Платонова, образующими тип «сокровенного» человека.  </w:t>
      </w:r>
    </w:p>
    <w:p w:rsidR="0068135F" w:rsidRPr="002C754A" w:rsidRDefault="0068135F" w:rsidP="002C754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2C754A" w:rsidRDefault="00444BB2" w:rsidP="002C754A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Роман </w:t>
      </w:r>
      <w:r w:rsidR="0068135F">
        <w:rPr>
          <w:rFonts w:ascii="Times New Roman" w:hAnsi="Times New Roman" w:cs="Times New Roman"/>
          <w:b/>
          <w:sz w:val="30"/>
          <w:szCs w:val="30"/>
        </w:rPr>
        <w:t>«</w:t>
      </w:r>
      <w:proofErr w:type="spellStart"/>
      <w:r w:rsidR="0068135F">
        <w:rPr>
          <w:rFonts w:ascii="Times New Roman" w:hAnsi="Times New Roman" w:cs="Times New Roman"/>
          <w:b/>
          <w:sz w:val="30"/>
          <w:szCs w:val="30"/>
        </w:rPr>
        <w:t>Чевенгур</w:t>
      </w:r>
      <w:proofErr w:type="spellEnd"/>
      <w:r w:rsidR="0068135F">
        <w:rPr>
          <w:rFonts w:ascii="Times New Roman" w:hAnsi="Times New Roman" w:cs="Times New Roman"/>
          <w:b/>
          <w:sz w:val="30"/>
          <w:szCs w:val="30"/>
        </w:rPr>
        <w:t>»</w:t>
      </w:r>
    </w:p>
    <w:p w:rsidR="001D08DC" w:rsidRPr="001D08DC" w:rsidRDefault="001D08DC" w:rsidP="002C754A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68135F" w:rsidRPr="001D08DC" w:rsidRDefault="0068135F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>1 Черты «романа воспитания» в «</w:t>
      </w:r>
      <w:proofErr w:type="spellStart"/>
      <w:r w:rsidRPr="001D08DC">
        <w:rPr>
          <w:rFonts w:ascii="Times New Roman" w:hAnsi="Times New Roman" w:cs="Times New Roman"/>
          <w:sz w:val="30"/>
          <w:szCs w:val="30"/>
        </w:rPr>
        <w:t>Чевенгуре</w:t>
      </w:r>
      <w:proofErr w:type="spellEnd"/>
      <w:r w:rsidRPr="001D08DC">
        <w:rPr>
          <w:rFonts w:ascii="Times New Roman" w:hAnsi="Times New Roman" w:cs="Times New Roman"/>
          <w:sz w:val="30"/>
          <w:szCs w:val="30"/>
        </w:rPr>
        <w:t xml:space="preserve">: история формирования Саши </w:t>
      </w:r>
      <w:proofErr w:type="spellStart"/>
      <w:r w:rsidRPr="001D08DC">
        <w:rPr>
          <w:rFonts w:ascii="Times New Roman" w:hAnsi="Times New Roman" w:cs="Times New Roman"/>
          <w:sz w:val="30"/>
          <w:szCs w:val="30"/>
        </w:rPr>
        <w:t>Дванова</w:t>
      </w:r>
      <w:proofErr w:type="spellEnd"/>
      <w:r w:rsidRPr="001D08D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68135F" w:rsidRPr="001D08DC" w:rsidRDefault="0068135F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lastRenderedPageBreak/>
        <w:t xml:space="preserve">2 </w:t>
      </w:r>
      <w:r w:rsidR="00444BB2">
        <w:rPr>
          <w:rFonts w:ascii="Times New Roman" w:hAnsi="Times New Roman" w:cs="Times New Roman"/>
          <w:sz w:val="30"/>
          <w:szCs w:val="30"/>
        </w:rPr>
        <w:t xml:space="preserve">Изображение </w:t>
      </w:r>
      <w:r w:rsidRPr="001D08DC">
        <w:rPr>
          <w:rFonts w:ascii="Times New Roman" w:hAnsi="Times New Roman" w:cs="Times New Roman"/>
          <w:sz w:val="30"/>
          <w:szCs w:val="30"/>
        </w:rPr>
        <w:t xml:space="preserve">революционно-военной России и странствования Саши </w:t>
      </w:r>
      <w:proofErr w:type="spellStart"/>
      <w:r w:rsidRPr="001D08DC">
        <w:rPr>
          <w:rFonts w:ascii="Times New Roman" w:hAnsi="Times New Roman" w:cs="Times New Roman"/>
          <w:sz w:val="30"/>
          <w:szCs w:val="30"/>
        </w:rPr>
        <w:t>Дванова</w:t>
      </w:r>
      <w:proofErr w:type="spellEnd"/>
      <w:r w:rsidRPr="001D08DC">
        <w:rPr>
          <w:rFonts w:ascii="Times New Roman" w:hAnsi="Times New Roman" w:cs="Times New Roman"/>
          <w:sz w:val="30"/>
          <w:szCs w:val="30"/>
        </w:rPr>
        <w:t xml:space="preserve"> в поисках коммунизма «среди самодеятельности населения». Изображение </w:t>
      </w:r>
      <w:proofErr w:type="spellStart"/>
      <w:r w:rsidRPr="001D08DC">
        <w:rPr>
          <w:rFonts w:ascii="Times New Roman" w:hAnsi="Times New Roman" w:cs="Times New Roman"/>
          <w:sz w:val="30"/>
          <w:szCs w:val="30"/>
        </w:rPr>
        <w:t>Ревзаповедника</w:t>
      </w:r>
      <w:proofErr w:type="spellEnd"/>
      <w:r w:rsidRPr="001D08DC">
        <w:rPr>
          <w:rFonts w:ascii="Times New Roman" w:hAnsi="Times New Roman" w:cs="Times New Roman"/>
          <w:sz w:val="30"/>
          <w:szCs w:val="30"/>
        </w:rPr>
        <w:t xml:space="preserve"> Пашинцева, коммуны «Дружба бедняка».</w:t>
      </w:r>
    </w:p>
    <w:p w:rsidR="00FB7410" w:rsidRPr="001D08DC" w:rsidRDefault="00FB7410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 xml:space="preserve">3 Образ Степана </w:t>
      </w:r>
      <w:proofErr w:type="spellStart"/>
      <w:r w:rsidRPr="001D08DC">
        <w:rPr>
          <w:rFonts w:ascii="Times New Roman" w:hAnsi="Times New Roman" w:cs="Times New Roman"/>
          <w:sz w:val="30"/>
          <w:szCs w:val="30"/>
        </w:rPr>
        <w:t>Копенкина</w:t>
      </w:r>
      <w:proofErr w:type="spellEnd"/>
      <w:r w:rsidRPr="001D08DC">
        <w:rPr>
          <w:rFonts w:ascii="Times New Roman" w:hAnsi="Times New Roman" w:cs="Times New Roman"/>
          <w:sz w:val="30"/>
          <w:szCs w:val="30"/>
        </w:rPr>
        <w:t>.</w:t>
      </w:r>
    </w:p>
    <w:p w:rsidR="0068135F" w:rsidRPr="001D08DC" w:rsidRDefault="00FB7410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>4</w:t>
      </w:r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Изображение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Чевенгура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как города «коммунизма». Образы «буржуев» и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чевенгурцев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 – представителей коммуны (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Чепурный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Пиюся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, Прокофий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Дванов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и др.).</w:t>
      </w:r>
      <w:r w:rsidRPr="001D08DC">
        <w:rPr>
          <w:rFonts w:ascii="Times New Roman" w:hAnsi="Times New Roman" w:cs="Times New Roman"/>
          <w:sz w:val="30"/>
          <w:szCs w:val="30"/>
        </w:rPr>
        <w:t xml:space="preserve"> Антиутопические мотивы.</w:t>
      </w:r>
    </w:p>
    <w:p w:rsidR="0068135F" w:rsidRPr="001D08DC" w:rsidRDefault="00FB7410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>5</w:t>
      </w:r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Образ солнца в социально-утопической традиции и в романе «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Чевенгур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». </w:t>
      </w:r>
      <w:r w:rsidR="00BF5E3A">
        <w:rPr>
          <w:rFonts w:ascii="Times New Roman" w:hAnsi="Times New Roman" w:cs="Times New Roman"/>
          <w:sz w:val="30"/>
          <w:szCs w:val="30"/>
        </w:rPr>
        <w:t xml:space="preserve">Природа, растительность в </w:t>
      </w:r>
      <w:proofErr w:type="spellStart"/>
      <w:r w:rsidR="00BF5E3A">
        <w:rPr>
          <w:rFonts w:ascii="Times New Roman" w:hAnsi="Times New Roman" w:cs="Times New Roman"/>
          <w:sz w:val="30"/>
          <w:szCs w:val="30"/>
        </w:rPr>
        <w:t>Чевенгуре</w:t>
      </w:r>
      <w:proofErr w:type="spellEnd"/>
      <w:r w:rsidR="00BF5E3A">
        <w:rPr>
          <w:rFonts w:ascii="Times New Roman" w:hAnsi="Times New Roman" w:cs="Times New Roman"/>
          <w:sz w:val="30"/>
          <w:szCs w:val="30"/>
        </w:rPr>
        <w:t>.</w:t>
      </w:r>
    </w:p>
    <w:p w:rsidR="0068135F" w:rsidRPr="001D08DC" w:rsidRDefault="00FB7410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>6</w:t>
      </w:r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Образы нищих странников – «прочих». Мот</w:t>
      </w:r>
      <w:r w:rsidR="001D08DC" w:rsidRPr="001D08DC">
        <w:rPr>
          <w:rFonts w:ascii="Times New Roman" w:hAnsi="Times New Roman" w:cs="Times New Roman"/>
          <w:sz w:val="30"/>
          <w:szCs w:val="30"/>
        </w:rPr>
        <w:t xml:space="preserve">ив сиротства. </w:t>
      </w:r>
      <w:r w:rsidR="0068135F" w:rsidRPr="001D08DC">
        <w:rPr>
          <w:rFonts w:ascii="Times New Roman" w:hAnsi="Times New Roman" w:cs="Times New Roman"/>
          <w:sz w:val="30"/>
          <w:szCs w:val="30"/>
        </w:rPr>
        <w:t xml:space="preserve">Крах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чевенгурской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 коммуны и символическое предвестие гибели </w:t>
      </w:r>
      <w:proofErr w:type="spellStart"/>
      <w:r w:rsidR="0068135F" w:rsidRPr="001D08DC">
        <w:rPr>
          <w:rFonts w:ascii="Times New Roman" w:hAnsi="Times New Roman" w:cs="Times New Roman"/>
          <w:sz w:val="30"/>
          <w:szCs w:val="30"/>
        </w:rPr>
        <w:t>Чевенгура</w:t>
      </w:r>
      <w:proofErr w:type="spellEnd"/>
      <w:r w:rsidR="0068135F" w:rsidRPr="001D08DC">
        <w:rPr>
          <w:rFonts w:ascii="Times New Roman" w:hAnsi="Times New Roman" w:cs="Times New Roman"/>
          <w:sz w:val="30"/>
          <w:szCs w:val="30"/>
        </w:rPr>
        <w:t xml:space="preserve">. Образ </w:t>
      </w:r>
      <w:r w:rsidR="001D08DC" w:rsidRPr="001D08DC">
        <w:rPr>
          <w:rFonts w:ascii="Times New Roman" w:hAnsi="Times New Roman" w:cs="Times New Roman"/>
          <w:sz w:val="30"/>
          <w:szCs w:val="30"/>
        </w:rPr>
        <w:t xml:space="preserve">сына нищенки </w:t>
      </w:r>
      <w:r w:rsidR="0068135F" w:rsidRPr="001D08DC">
        <w:rPr>
          <w:rFonts w:ascii="Times New Roman" w:hAnsi="Times New Roman" w:cs="Times New Roman"/>
          <w:sz w:val="30"/>
          <w:szCs w:val="30"/>
        </w:rPr>
        <w:t>и его роль.</w:t>
      </w:r>
    </w:p>
    <w:p w:rsidR="00FB7410" w:rsidRDefault="001D08DC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1D08DC">
        <w:rPr>
          <w:rFonts w:ascii="Times New Roman" w:hAnsi="Times New Roman" w:cs="Times New Roman"/>
          <w:sz w:val="30"/>
          <w:szCs w:val="30"/>
        </w:rPr>
        <w:t>7</w:t>
      </w:r>
      <w:r w:rsidR="00FB7410" w:rsidRPr="001D08DC">
        <w:rPr>
          <w:rFonts w:ascii="Times New Roman" w:hAnsi="Times New Roman" w:cs="Times New Roman"/>
          <w:sz w:val="30"/>
          <w:szCs w:val="30"/>
        </w:rPr>
        <w:t xml:space="preserve"> М. Горький о романе «</w:t>
      </w:r>
      <w:proofErr w:type="spellStart"/>
      <w:r w:rsidR="00FB7410" w:rsidRPr="001D08DC">
        <w:rPr>
          <w:rFonts w:ascii="Times New Roman" w:hAnsi="Times New Roman" w:cs="Times New Roman"/>
          <w:sz w:val="30"/>
          <w:szCs w:val="30"/>
        </w:rPr>
        <w:t>Чевенгур</w:t>
      </w:r>
      <w:proofErr w:type="spellEnd"/>
      <w:r w:rsidR="00FB7410" w:rsidRPr="001D08DC">
        <w:rPr>
          <w:rFonts w:ascii="Times New Roman" w:hAnsi="Times New Roman" w:cs="Times New Roman"/>
          <w:sz w:val="30"/>
          <w:szCs w:val="30"/>
        </w:rPr>
        <w:t>».</w:t>
      </w:r>
    </w:p>
    <w:p w:rsidR="008A667F" w:rsidRPr="001D08DC" w:rsidRDefault="008A667F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8A667F" w:rsidRPr="008A667F" w:rsidRDefault="009C6625" w:rsidP="008A667F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Тема № 11. </w:t>
      </w:r>
      <w:r w:rsidR="008A667F" w:rsidRPr="008A667F">
        <w:rPr>
          <w:rFonts w:ascii="Times New Roman" w:hAnsi="Times New Roman" w:cs="Times New Roman"/>
          <w:b/>
          <w:sz w:val="30"/>
          <w:szCs w:val="30"/>
        </w:rPr>
        <w:t>Роман Б. Пастернака «Доктор Живаго»</w:t>
      </w:r>
    </w:p>
    <w:p w:rsidR="008A667F" w:rsidRPr="008A667F" w:rsidRDefault="008A667F" w:rsidP="008A667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6B2793" w:rsidRDefault="008A667F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667F">
        <w:rPr>
          <w:rFonts w:ascii="Times New Roman" w:hAnsi="Times New Roman" w:cs="Times New Roman"/>
          <w:sz w:val="28"/>
          <w:szCs w:val="28"/>
        </w:rPr>
        <w:t>1. История создания роман</w:t>
      </w:r>
      <w:r w:rsidR="006B2793">
        <w:rPr>
          <w:rFonts w:ascii="Times New Roman" w:hAnsi="Times New Roman" w:cs="Times New Roman"/>
          <w:sz w:val="28"/>
          <w:szCs w:val="28"/>
        </w:rPr>
        <w:t xml:space="preserve">а. Авторские варианты заглавий, их связь </w:t>
      </w:r>
      <w:r w:rsidRPr="008A667F">
        <w:rPr>
          <w:rFonts w:ascii="Times New Roman" w:hAnsi="Times New Roman" w:cs="Times New Roman"/>
          <w:sz w:val="28"/>
          <w:szCs w:val="28"/>
        </w:rPr>
        <w:t>с идейно-художеств</w:t>
      </w:r>
      <w:r w:rsidR="006B2793">
        <w:rPr>
          <w:rFonts w:ascii="Times New Roman" w:hAnsi="Times New Roman" w:cs="Times New Roman"/>
          <w:sz w:val="28"/>
          <w:szCs w:val="28"/>
        </w:rPr>
        <w:t>енным содержанием произведения.</w:t>
      </w:r>
    </w:p>
    <w:p w:rsidR="006B2793" w:rsidRDefault="008A667F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667F">
        <w:rPr>
          <w:rFonts w:ascii="Times New Roman" w:hAnsi="Times New Roman" w:cs="Times New Roman"/>
          <w:sz w:val="28"/>
          <w:szCs w:val="28"/>
        </w:rPr>
        <w:t xml:space="preserve">2. История публикации романа. Травля писателя в советской печати. </w:t>
      </w:r>
    </w:p>
    <w:p w:rsidR="006B2793" w:rsidRDefault="008A667F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667F">
        <w:rPr>
          <w:rFonts w:ascii="Times New Roman" w:hAnsi="Times New Roman" w:cs="Times New Roman"/>
          <w:sz w:val="28"/>
          <w:szCs w:val="28"/>
        </w:rPr>
        <w:t xml:space="preserve">3 Композиционные особенности романа. Поэтическая тетрадь Юрия Живаго: состав, тематика, образы и мотивы. </w:t>
      </w:r>
    </w:p>
    <w:p w:rsidR="006B2793" w:rsidRDefault="008A667F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667F">
        <w:rPr>
          <w:rFonts w:ascii="Times New Roman" w:hAnsi="Times New Roman" w:cs="Times New Roman"/>
          <w:sz w:val="28"/>
          <w:szCs w:val="28"/>
        </w:rPr>
        <w:t xml:space="preserve">4 Образ Юрия Живаго. </w:t>
      </w:r>
    </w:p>
    <w:p w:rsidR="006B2793" w:rsidRDefault="008A667F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667F">
        <w:rPr>
          <w:rFonts w:ascii="Times New Roman" w:hAnsi="Times New Roman" w:cs="Times New Roman"/>
          <w:sz w:val="28"/>
          <w:szCs w:val="28"/>
        </w:rPr>
        <w:t xml:space="preserve">5. Символика фамилии «Живаго». </w:t>
      </w:r>
    </w:p>
    <w:p w:rsidR="006B2793" w:rsidRDefault="006B2793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A667F" w:rsidRPr="008A667F">
        <w:rPr>
          <w:rFonts w:ascii="Times New Roman" w:hAnsi="Times New Roman" w:cs="Times New Roman"/>
          <w:sz w:val="28"/>
          <w:szCs w:val="28"/>
        </w:rPr>
        <w:t xml:space="preserve"> Женские образы и тема любви в романе. </w:t>
      </w:r>
    </w:p>
    <w:p w:rsidR="008A667F" w:rsidRPr="008A667F" w:rsidRDefault="008C129B" w:rsidP="008A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667F" w:rsidRPr="008A667F">
        <w:rPr>
          <w:rFonts w:ascii="Times New Roman" w:hAnsi="Times New Roman" w:cs="Times New Roman"/>
          <w:sz w:val="28"/>
          <w:szCs w:val="28"/>
        </w:rPr>
        <w:t xml:space="preserve"> Образ Павла Антипова. </w:t>
      </w:r>
    </w:p>
    <w:p w:rsidR="00FB7410" w:rsidRDefault="00FB7410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0B365E" w:rsidRDefault="000B365E" w:rsidP="000B365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B365E">
        <w:rPr>
          <w:rFonts w:ascii="Times New Roman" w:hAnsi="Times New Roman" w:cs="Times New Roman"/>
          <w:b/>
          <w:sz w:val="30"/>
          <w:szCs w:val="30"/>
        </w:rPr>
        <w:t>Тема № 14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0B365E">
        <w:rPr>
          <w:rFonts w:ascii="Times New Roman" w:hAnsi="Times New Roman" w:cs="Times New Roman"/>
          <w:b/>
          <w:sz w:val="30"/>
          <w:szCs w:val="30"/>
        </w:rPr>
        <w:t xml:space="preserve"> Народный характер в творчестве В. Шукшина </w:t>
      </w:r>
    </w:p>
    <w:p w:rsidR="000B365E" w:rsidRDefault="000B365E" w:rsidP="000B365E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B365E">
        <w:rPr>
          <w:rFonts w:ascii="Times New Roman" w:hAnsi="Times New Roman" w:cs="Times New Roman"/>
          <w:b/>
          <w:sz w:val="30"/>
          <w:szCs w:val="30"/>
        </w:rPr>
        <w:t xml:space="preserve">(рассказы «Чудик», «Алеша </w:t>
      </w:r>
      <w:proofErr w:type="spellStart"/>
      <w:r w:rsidRPr="000B365E">
        <w:rPr>
          <w:rFonts w:ascii="Times New Roman" w:hAnsi="Times New Roman" w:cs="Times New Roman"/>
          <w:b/>
          <w:sz w:val="30"/>
          <w:szCs w:val="30"/>
        </w:rPr>
        <w:t>Бесконвойный</w:t>
      </w:r>
      <w:proofErr w:type="spellEnd"/>
      <w:r w:rsidRPr="000B365E">
        <w:rPr>
          <w:rFonts w:ascii="Times New Roman" w:hAnsi="Times New Roman" w:cs="Times New Roman"/>
          <w:b/>
          <w:sz w:val="30"/>
          <w:szCs w:val="30"/>
        </w:rPr>
        <w:t>», «Срезал» и др., «Калина красная», повес</w:t>
      </w:r>
      <w:r w:rsidR="00533B2B">
        <w:rPr>
          <w:rFonts w:ascii="Times New Roman" w:hAnsi="Times New Roman" w:cs="Times New Roman"/>
          <w:b/>
          <w:sz w:val="30"/>
          <w:szCs w:val="30"/>
        </w:rPr>
        <w:t>ть-сказка «До третьих петухов»)</w:t>
      </w:r>
    </w:p>
    <w:p w:rsidR="00673A3D" w:rsidRPr="008D7532" w:rsidRDefault="00673A3D" w:rsidP="000B36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B2B" w:rsidRPr="008D7532" w:rsidRDefault="00533B2B" w:rsidP="00533B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>1 Народная характерология в творчестве В.М. Шукшина. Персонаж</w:t>
      </w:r>
      <w:proofErr w:type="gramStart"/>
      <w:r w:rsidRPr="008D753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8D7532">
        <w:rPr>
          <w:rFonts w:ascii="Times New Roman" w:hAnsi="Times New Roman" w:cs="Times New Roman"/>
          <w:sz w:val="28"/>
          <w:szCs w:val="28"/>
        </w:rPr>
        <w:t>«чудики», их своеобразие.</w:t>
      </w:r>
    </w:p>
    <w:p w:rsidR="00533B2B" w:rsidRPr="008D7532" w:rsidRDefault="00533B2B" w:rsidP="00533B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>2 Образ Егора Прокудина</w:t>
      </w:r>
      <w:r w:rsidR="00673A3D" w:rsidRPr="008D7532">
        <w:rPr>
          <w:rFonts w:ascii="Times New Roman" w:hAnsi="Times New Roman" w:cs="Times New Roman"/>
          <w:sz w:val="28"/>
          <w:szCs w:val="28"/>
        </w:rPr>
        <w:t xml:space="preserve"> («Калина красная»)</w:t>
      </w:r>
      <w:r w:rsidRPr="008D7532">
        <w:rPr>
          <w:rFonts w:ascii="Times New Roman" w:hAnsi="Times New Roman" w:cs="Times New Roman"/>
          <w:sz w:val="28"/>
          <w:szCs w:val="28"/>
        </w:rPr>
        <w:t xml:space="preserve"> в контексте </w:t>
      </w:r>
      <w:proofErr w:type="spellStart"/>
      <w:r w:rsidRPr="008D7532">
        <w:rPr>
          <w:rFonts w:ascii="Times New Roman" w:hAnsi="Times New Roman" w:cs="Times New Roman"/>
          <w:sz w:val="28"/>
          <w:szCs w:val="28"/>
        </w:rPr>
        <w:t>шукшинской</w:t>
      </w:r>
      <w:proofErr w:type="spellEnd"/>
      <w:r w:rsidRPr="008D7532">
        <w:rPr>
          <w:rFonts w:ascii="Times New Roman" w:hAnsi="Times New Roman" w:cs="Times New Roman"/>
          <w:sz w:val="28"/>
          <w:szCs w:val="28"/>
        </w:rPr>
        <w:t xml:space="preserve"> народной характерологии. Основные противоречия в характере героя и трагизм его судьбы.</w:t>
      </w:r>
    </w:p>
    <w:p w:rsidR="00533B2B" w:rsidRPr="008D7532" w:rsidRDefault="00533B2B" w:rsidP="00533B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 xml:space="preserve">3 Мотив блудного сына в </w:t>
      </w:r>
      <w:r w:rsidR="00673A3D" w:rsidRPr="008D7532">
        <w:rPr>
          <w:rFonts w:ascii="Times New Roman" w:hAnsi="Times New Roman" w:cs="Times New Roman"/>
          <w:sz w:val="28"/>
          <w:szCs w:val="28"/>
        </w:rPr>
        <w:t>кино</w:t>
      </w:r>
      <w:r w:rsidRPr="008D7532">
        <w:rPr>
          <w:rFonts w:ascii="Times New Roman" w:hAnsi="Times New Roman" w:cs="Times New Roman"/>
          <w:sz w:val="28"/>
          <w:szCs w:val="28"/>
        </w:rPr>
        <w:t>повести «Калина красная»</w:t>
      </w:r>
      <w:r w:rsidR="00673A3D" w:rsidRPr="008D7532">
        <w:rPr>
          <w:rFonts w:ascii="Times New Roman" w:hAnsi="Times New Roman" w:cs="Times New Roman"/>
          <w:sz w:val="28"/>
          <w:szCs w:val="28"/>
        </w:rPr>
        <w:t>.</w:t>
      </w:r>
    </w:p>
    <w:p w:rsidR="00533B2B" w:rsidRPr="008D7532" w:rsidRDefault="00533B2B" w:rsidP="00533B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>4 Образ Глеба Капустина и особенности авторской позиции в осмыслении проблемы народ – интеллигенция в рассказе «Срезал».</w:t>
      </w:r>
      <w:r w:rsidR="00673A3D" w:rsidRPr="008D75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65E" w:rsidRPr="008D7532" w:rsidRDefault="00673A3D" w:rsidP="000B36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 xml:space="preserve">5 Образ </w:t>
      </w:r>
      <w:proofErr w:type="gramStart"/>
      <w:r w:rsidRPr="008D7532">
        <w:rPr>
          <w:rFonts w:ascii="Times New Roman" w:hAnsi="Times New Roman" w:cs="Times New Roman"/>
          <w:sz w:val="28"/>
          <w:szCs w:val="28"/>
        </w:rPr>
        <w:t>Ивана-дурака</w:t>
      </w:r>
      <w:proofErr w:type="gramEnd"/>
      <w:r w:rsidRPr="008D7532">
        <w:rPr>
          <w:rFonts w:ascii="Times New Roman" w:hAnsi="Times New Roman" w:cs="Times New Roman"/>
          <w:sz w:val="28"/>
          <w:szCs w:val="28"/>
        </w:rPr>
        <w:t xml:space="preserve"> в повести-сказке «До третьих петухов». Трансформация образов и мотивов традиционных русских волшебных народных сказок в произведении. </w:t>
      </w:r>
      <w:r w:rsidR="00533B2B" w:rsidRPr="008D75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65E" w:rsidRDefault="000B365E" w:rsidP="0068135F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2D0076" w:rsidRDefault="002D0076" w:rsidP="002D0076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D0076">
        <w:rPr>
          <w:rFonts w:ascii="Times New Roman" w:hAnsi="Times New Roman" w:cs="Times New Roman"/>
          <w:b/>
          <w:sz w:val="30"/>
          <w:szCs w:val="30"/>
        </w:rPr>
        <w:lastRenderedPageBreak/>
        <w:t>Тема № 15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2D0076">
        <w:rPr>
          <w:rFonts w:ascii="Times New Roman" w:hAnsi="Times New Roman" w:cs="Times New Roman"/>
          <w:b/>
          <w:sz w:val="30"/>
          <w:szCs w:val="30"/>
        </w:rPr>
        <w:t xml:space="preserve"> Повести В.Г. Распутина «Живи и помни», «Прощание с Матерой», «Последний срок», «Дочь Ивана, мать Ивана»</w:t>
      </w:r>
      <w:r w:rsidR="002C3466">
        <w:rPr>
          <w:rFonts w:ascii="Times New Roman" w:hAnsi="Times New Roman" w:cs="Times New Roman"/>
          <w:b/>
          <w:sz w:val="30"/>
          <w:szCs w:val="30"/>
        </w:rPr>
        <w:t>: проблематика, народные образы</w:t>
      </w:r>
    </w:p>
    <w:p w:rsidR="00EA0641" w:rsidRDefault="00EA0641" w:rsidP="002D0076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B05F3" w:rsidRDefault="00EA0641" w:rsidP="002D0076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«Живи и помни»</w:t>
      </w:r>
    </w:p>
    <w:p w:rsidR="00EA0641" w:rsidRPr="00221EF0" w:rsidRDefault="00EA0641" w:rsidP="00EA0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1 Образ Андрея </w:t>
      </w:r>
      <w:proofErr w:type="spellStart"/>
      <w:r w:rsidRPr="00221EF0"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 w:rsidRPr="00221EF0">
        <w:rPr>
          <w:rFonts w:ascii="Times New Roman" w:hAnsi="Times New Roman" w:cs="Times New Roman"/>
          <w:sz w:val="28"/>
          <w:szCs w:val="28"/>
        </w:rPr>
        <w:t xml:space="preserve">. Изображение </w:t>
      </w:r>
      <w:proofErr w:type="gramStart"/>
      <w:r w:rsidRPr="00221EF0">
        <w:rPr>
          <w:rFonts w:ascii="Times New Roman" w:hAnsi="Times New Roman" w:cs="Times New Roman"/>
          <w:sz w:val="28"/>
          <w:szCs w:val="28"/>
        </w:rPr>
        <w:t>нравственной</w:t>
      </w:r>
      <w:proofErr w:type="gramEnd"/>
      <w:r w:rsidRPr="00221EF0">
        <w:rPr>
          <w:rFonts w:ascii="Times New Roman" w:hAnsi="Times New Roman" w:cs="Times New Roman"/>
          <w:sz w:val="28"/>
          <w:szCs w:val="28"/>
        </w:rPr>
        <w:t xml:space="preserve"> деградация персонажа.</w:t>
      </w:r>
    </w:p>
    <w:p w:rsidR="00EA0641" w:rsidRPr="00221EF0" w:rsidRDefault="00EA0641" w:rsidP="00EA0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2 Образ Настены. Настена как авторский женский идеал. </w:t>
      </w:r>
    </w:p>
    <w:p w:rsidR="00EA0641" w:rsidRPr="00221EF0" w:rsidRDefault="00EA0641" w:rsidP="00EA0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3 Изображение сибирской деревни периода войны. </w:t>
      </w:r>
    </w:p>
    <w:p w:rsidR="00A07581" w:rsidRPr="00221EF0" w:rsidRDefault="00A07581" w:rsidP="00EA0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>4 Проблематика повести. Смысл заглавия.</w:t>
      </w:r>
    </w:p>
    <w:p w:rsidR="001B5AF4" w:rsidRPr="00A07581" w:rsidRDefault="001B5AF4" w:rsidP="00EA0641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EA0641" w:rsidRDefault="001B5AF4" w:rsidP="002D0076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</w:rPr>
        <w:t>«Последний срок»</w:t>
      </w:r>
    </w:p>
    <w:p w:rsidR="008F6E2F" w:rsidRPr="008F6E2F" w:rsidRDefault="008F6E2F" w:rsidP="008F6E2F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F6E2F">
        <w:rPr>
          <w:rFonts w:ascii="Times New Roman" w:hAnsi="Times New Roman" w:cs="Times New Roman"/>
          <w:sz w:val="30"/>
          <w:szCs w:val="30"/>
          <w:lang w:val="be-BY"/>
        </w:rPr>
        <w:t>1 Образы детей старухи Анны.</w:t>
      </w:r>
    </w:p>
    <w:p w:rsidR="008F6E2F" w:rsidRPr="008F6E2F" w:rsidRDefault="008F6E2F" w:rsidP="008F6E2F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F6E2F">
        <w:rPr>
          <w:rFonts w:ascii="Times New Roman" w:hAnsi="Times New Roman" w:cs="Times New Roman"/>
          <w:sz w:val="30"/>
          <w:szCs w:val="30"/>
          <w:lang w:val="be-BY"/>
        </w:rPr>
        <w:t>2 Образ старухи Анны.</w:t>
      </w:r>
    </w:p>
    <w:p w:rsidR="008F6E2F" w:rsidRPr="008F6E2F" w:rsidRDefault="008F6E2F" w:rsidP="008F6E2F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8F6E2F">
        <w:rPr>
          <w:rFonts w:ascii="Times New Roman" w:hAnsi="Times New Roman" w:cs="Times New Roman"/>
          <w:sz w:val="30"/>
          <w:szCs w:val="30"/>
          <w:lang w:val="be-BY"/>
        </w:rPr>
        <w:t>3 Конфликит и прблематика повести. Смысл заглавия.</w:t>
      </w:r>
    </w:p>
    <w:p w:rsidR="008F6E2F" w:rsidRDefault="008F6E2F" w:rsidP="00FB05F3">
      <w:pPr>
        <w:pStyle w:val="a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2D0076" w:rsidRDefault="008F6E2F" w:rsidP="00FB05F3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B05F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FB05F3" w:rsidRPr="00FB05F3">
        <w:rPr>
          <w:rFonts w:ascii="Times New Roman" w:hAnsi="Times New Roman" w:cs="Times New Roman"/>
          <w:b/>
          <w:sz w:val="30"/>
          <w:szCs w:val="30"/>
        </w:rPr>
        <w:t xml:space="preserve">«Прощание с </w:t>
      </w:r>
      <w:proofErr w:type="gramStart"/>
      <w:r w:rsidR="00FB05F3" w:rsidRPr="00FB05F3">
        <w:rPr>
          <w:rFonts w:ascii="Times New Roman" w:hAnsi="Times New Roman" w:cs="Times New Roman"/>
          <w:b/>
          <w:sz w:val="30"/>
          <w:szCs w:val="30"/>
        </w:rPr>
        <w:t>Матерой</w:t>
      </w:r>
      <w:proofErr w:type="gramEnd"/>
      <w:r w:rsidR="00FB05F3" w:rsidRPr="00FB05F3">
        <w:rPr>
          <w:rFonts w:ascii="Times New Roman" w:hAnsi="Times New Roman" w:cs="Times New Roman"/>
          <w:b/>
          <w:sz w:val="30"/>
          <w:szCs w:val="30"/>
        </w:rPr>
        <w:t>»</w:t>
      </w:r>
    </w:p>
    <w:p w:rsidR="00FB05F3" w:rsidRPr="00221EF0" w:rsidRDefault="00FB05F3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1 Деревня Матера как микромодель «крестьянской Атлантиды». Чувство родины у героев, представляющих старшее поколение. </w:t>
      </w:r>
    </w:p>
    <w:p w:rsidR="00FB05F3" w:rsidRPr="00221EF0" w:rsidRDefault="00FB05F3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2 Старуха Дарья как хранительница ценностей и традиций многовековой народной культуры. </w:t>
      </w:r>
    </w:p>
    <w:p w:rsidR="00FB05F3" w:rsidRPr="00221EF0" w:rsidRDefault="00FB05F3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>3 Проблема отцов и детей в произведении. Спор Дарьи с внуком. Мотив беспамятства.</w:t>
      </w:r>
    </w:p>
    <w:p w:rsidR="00FB05F3" w:rsidRPr="00221EF0" w:rsidRDefault="00FB05F3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4 Роль пейзажей в повести. Образы «царского </w:t>
      </w:r>
      <w:proofErr w:type="spellStart"/>
      <w:r w:rsidRPr="00221EF0">
        <w:rPr>
          <w:rFonts w:ascii="Times New Roman" w:hAnsi="Times New Roman" w:cs="Times New Roman"/>
          <w:sz w:val="28"/>
          <w:szCs w:val="28"/>
        </w:rPr>
        <w:t>лиственя</w:t>
      </w:r>
      <w:proofErr w:type="spellEnd"/>
      <w:r w:rsidRPr="00221EF0">
        <w:rPr>
          <w:rFonts w:ascii="Times New Roman" w:hAnsi="Times New Roman" w:cs="Times New Roman"/>
          <w:sz w:val="28"/>
          <w:szCs w:val="28"/>
        </w:rPr>
        <w:t>», Хозяина, их символика.</w:t>
      </w:r>
      <w:r w:rsidR="00EB57C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B57C4">
        <w:rPr>
          <w:rFonts w:ascii="Times New Roman" w:hAnsi="Times New Roman" w:cs="Times New Roman"/>
          <w:sz w:val="28"/>
          <w:szCs w:val="28"/>
        </w:rPr>
        <w:t>Царский</w:t>
      </w:r>
      <w:proofErr w:type="gramEnd"/>
      <w:r w:rsidR="00EB57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C4">
        <w:rPr>
          <w:rFonts w:ascii="Times New Roman" w:hAnsi="Times New Roman" w:cs="Times New Roman"/>
          <w:sz w:val="28"/>
          <w:szCs w:val="28"/>
        </w:rPr>
        <w:t>листвень</w:t>
      </w:r>
      <w:proofErr w:type="spellEnd"/>
      <w:r w:rsidR="00EB57C4">
        <w:rPr>
          <w:rFonts w:ascii="Times New Roman" w:hAnsi="Times New Roman" w:cs="Times New Roman"/>
          <w:sz w:val="28"/>
          <w:szCs w:val="28"/>
        </w:rPr>
        <w:t xml:space="preserve">» и мифопоэтическое Дерево Жизни. </w:t>
      </w:r>
    </w:p>
    <w:p w:rsidR="00FB05F3" w:rsidRPr="00221EF0" w:rsidRDefault="00FB05F3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1EF0">
        <w:rPr>
          <w:rFonts w:ascii="Times New Roman" w:hAnsi="Times New Roman" w:cs="Times New Roman"/>
          <w:sz w:val="28"/>
          <w:szCs w:val="28"/>
        </w:rPr>
        <w:t xml:space="preserve">5 Смысл заглавия повести. </w:t>
      </w:r>
      <w:proofErr w:type="spellStart"/>
      <w:r w:rsidRPr="00221EF0">
        <w:rPr>
          <w:rFonts w:ascii="Times New Roman" w:hAnsi="Times New Roman" w:cs="Times New Roman"/>
          <w:sz w:val="28"/>
          <w:szCs w:val="28"/>
        </w:rPr>
        <w:t>Мифопоэтика</w:t>
      </w:r>
      <w:proofErr w:type="spellEnd"/>
      <w:r w:rsidRPr="00221EF0">
        <w:rPr>
          <w:rFonts w:ascii="Times New Roman" w:hAnsi="Times New Roman" w:cs="Times New Roman"/>
          <w:sz w:val="28"/>
          <w:szCs w:val="28"/>
        </w:rPr>
        <w:t xml:space="preserve"> водной стихии в произведении. </w:t>
      </w:r>
    </w:p>
    <w:p w:rsidR="00221EF0" w:rsidRDefault="00221EF0" w:rsidP="00FB05F3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221EF0" w:rsidRDefault="00221EF0" w:rsidP="00221EF0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21EF0">
        <w:rPr>
          <w:rFonts w:ascii="Times New Roman" w:hAnsi="Times New Roman" w:cs="Times New Roman"/>
          <w:sz w:val="30"/>
          <w:szCs w:val="30"/>
        </w:rPr>
        <w:t>«</w:t>
      </w:r>
      <w:r>
        <w:rPr>
          <w:rFonts w:ascii="Times New Roman" w:hAnsi="Times New Roman" w:cs="Times New Roman"/>
          <w:b/>
          <w:sz w:val="30"/>
          <w:szCs w:val="30"/>
        </w:rPr>
        <w:t>Дочь Ивана, мать Ивана»</w:t>
      </w:r>
    </w:p>
    <w:p w:rsidR="00221EF0" w:rsidRPr="008D7532" w:rsidRDefault="00221EF0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>1 Изображение негатива современной социальной действительности в повести.</w:t>
      </w:r>
    </w:p>
    <w:p w:rsidR="00221EF0" w:rsidRPr="008D7532" w:rsidRDefault="00221EF0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>2 Сюжет и конфликт повести. Мотив самосуда.</w:t>
      </w:r>
    </w:p>
    <w:p w:rsidR="00221EF0" w:rsidRPr="008D7532" w:rsidRDefault="00221EF0" w:rsidP="00FB0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7532">
        <w:rPr>
          <w:rFonts w:ascii="Times New Roman" w:hAnsi="Times New Roman" w:cs="Times New Roman"/>
          <w:sz w:val="28"/>
          <w:szCs w:val="28"/>
        </w:rPr>
        <w:t xml:space="preserve">3 Образ Тамары Ивановны. </w:t>
      </w:r>
    </w:p>
    <w:p w:rsidR="008D7532" w:rsidRDefault="00221EF0" w:rsidP="00FB05F3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8D7532">
        <w:rPr>
          <w:rFonts w:ascii="Times New Roman" w:hAnsi="Times New Roman" w:cs="Times New Roman"/>
          <w:sz w:val="28"/>
          <w:szCs w:val="28"/>
        </w:rPr>
        <w:t>4 Проблематика. Дискуссии в читательской и литературно-критической среде.</w:t>
      </w:r>
      <w:r w:rsidRPr="00221EF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21EF0" w:rsidRPr="00221EF0" w:rsidRDefault="00221EF0" w:rsidP="00FB05F3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221EF0">
        <w:rPr>
          <w:rFonts w:ascii="Times New Roman" w:hAnsi="Times New Roman" w:cs="Times New Roman"/>
          <w:sz w:val="30"/>
          <w:szCs w:val="30"/>
        </w:rPr>
        <w:tab/>
        <w:t xml:space="preserve"> </w:t>
      </w:r>
    </w:p>
    <w:p w:rsidR="00C63E8D" w:rsidRDefault="00C63E8D" w:rsidP="00C63E8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63E8D">
        <w:rPr>
          <w:rFonts w:ascii="Times New Roman" w:hAnsi="Times New Roman" w:cs="Times New Roman"/>
          <w:b/>
          <w:sz w:val="30"/>
          <w:szCs w:val="30"/>
        </w:rPr>
        <w:t>Тема № 18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C63E8D">
        <w:rPr>
          <w:rFonts w:ascii="Times New Roman" w:hAnsi="Times New Roman" w:cs="Times New Roman"/>
          <w:b/>
          <w:sz w:val="30"/>
          <w:szCs w:val="30"/>
        </w:rPr>
        <w:t xml:space="preserve"> Драматургия А. Вампилова: жанровые особенности, проблематика, значение («Провинциаль</w:t>
      </w:r>
      <w:r>
        <w:rPr>
          <w:rFonts w:ascii="Times New Roman" w:hAnsi="Times New Roman" w:cs="Times New Roman"/>
          <w:b/>
          <w:sz w:val="30"/>
          <w:szCs w:val="30"/>
        </w:rPr>
        <w:t xml:space="preserve">ные анекдоты», «Утиная охота», </w:t>
      </w:r>
      <w:r w:rsidRPr="00C63E8D">
        <w:rPr>
          <w:rFonts w:ascii="Times New Roman" w:hAnsi="Times New Roman" w:cs="Times New Roman"/>
          <w:b/>
          <w:sz w:val="30"/>
          <w:szCs w:val="30"/>
        </w:rPr>
        <w:t xml:space="preserve">«Прошлым летом в </w:t>
      </w:r>
      <w:proofErr w:type="spellStart"/>
      <w:r w:rsidRPr="00C63E8D">
        <w:rPr>
          <w:rFonts w:ascii="Times New Roman" w:hAnsi="Times New Roman" w:cs="Times New Roman"/>
          <w:b/>
          <w:sz w:val="30"/>
          <w:szCs w:val="30"/>
        </w:rPr>
        <w:t>Чулимске</w:t>
      </w:r>
      <w:proofErr w:type="spellEnd"/>
      <w:r w:rsidRPr="00C63E8D">
        <w:rPr>
          <w:rFonts w:ascii="Times New Roman" w:hAnsi="Times New Roman" w:cs="Times New Roman"/>
          <w:b/>
          <w:sz w:val="30"/>
          <w:szCs w:val="30"/>
        </w:rPr>
        <w:t>»).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C63E8D" w:rsidRDefault="00C63E8D" w:rsidP="00C63E8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>1 Эпиграф к пьесе «История с метранпажем» и его роль. Смысл заглавия.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>2 Конфликт пьесы «Двадцать минут с ангелом».  Жанровые особенности произведения.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3 Композиция пьесы «Двадцать минут с ангелом». 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>4 «Говорящие» фамилии и их функции в «Провинциальных анекдотах».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lastRenderedPageBreak/>
        <w:t>5 Мотивы одиночества, нравственного падения, отчуждения и смерти в пьесе «Утиная охота».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C63E8D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Pr="00C63E8D">
        <w:rPr>
          <w:rFonts w:ascii="Times New Roman" w:hAnsi="Times New Roman" w:cs="Times New Roman"/>
          <w:sz w:val="28"/>
          <w:szCs w:val="28"/>
        </w:rPr>
        <w:t xml:space="preserve"> как «лишний» человек («Утиная охота»).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7 Конфликт «лишний» человек – социальная среда в пьесе «Утиная охота». 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8 Пласт воспоминаний в структуре пьесы «Утиная охота» и его роль. 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>9 Проблематика пьесы «Утиная охота».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10 Образ Официанта в пьесе «Утиная охота». </w:t>
      </w:r>
      <w:proofErr w:type="spellStart"/>
      <w:r w:rsidRPr="00C63E8D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Pr="00C63E8D">
        <w:rPr>
          <w:rFonts w:ascii="Times New Roman" w:hAnsi="Times New Roman" w:cs="Times New Roman"/>
          <w:sz w:val="28"/>
          <w:szCs w:val="28"/>
        </w:rPr>
        <w:t xml:space="preserve"> и Официант.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Pr="00C63E8D">
        <w:rPr>
          <w:rFonts w:ascii="Times New Roman" w:hAnsi="Times New Roman" w:cs="Times New Roman"/>
          <w:sz w:val="28"/>
          <w:szCs w:val="28"/>
        </w:rPr>
        <w:t>Топос</w:t>
      </w:r>
      <w:proofErr w:type="spellEnd"/>
      <w:r w:rsidRPr="00C63E8D">
        <w:rPr>
          <w:rFonts w:ascii="Times New Roman" w:hAnsi="Times New Roman" w:cs="Times New Roman"/>
          <w:sz w:val="28"/>
          <w:szCs w:val="28"/>
        </w:rPr>
        <w:t xml:space="preserve"> провинциального городка в пьесе «Прошлым летом в </w:t>
      </w:r>
      <w:proofErr w:type="spellStart"/>
      <w:r w:rsidRPr="00C63E8D"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 w:rsidRPr="00C63E8D">
        <w:rPr>
          <w:rFonts w:ascii="Times New Roman" w:hAnsi="Times New Roman" w:cs="Times New Roman"/>
          <w:sz w:val="28"/>
          <w:szCs w:val="28"/>
        </w:rPr>
        <w:t>». Проблематика произведения.</w:t>
      </w:r>
    </w:p>
    <w:p w:rsidR="00C63E8D" w:rsidRPr="00C63E8D" w:rsidRDefault="00C63E8D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3E8D">
        <w:rPr>
          <w:rFonts w:ascii="Times New Roman" w:hAnsi="Times New Roman" w:cs="Times New Roman"/>
          <w:sz w:val="28"/>
          <w:szCs w:val="28"/>
        </w:rPr>
        <w:t xml:space="preserve">12 Валентина как персонаж пьесы «Прошлым летом в </w:t>
      </w:r>
      <w:proofErr w:type="spellStart"/>
      <w:r w:rsidRPr="00C63E8D"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 w:rsidRPr="00C63E8D">
        <w:rPr>
          <w:rFonts w:ascii="Times New Roman" w:hAnsi="Times New Roman" w:cs="Times New Roman"/>
          <w:sz w:val="28"/>
          <w:szCs w:val="28"/>
        </w:rPr>
        <w:t>». Роль символики в раскрытии нравственных качеств героини.</w:t>
      </w:r>
    </w:p>
    <w:p w:rsidR="00AA3764" w:rsidRPr="00C63E8D" w:rsidRDefault="00AA3764" w:rsidP="00C63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CB0" w:rsidRPr="00B06CB0" w:rsidRDefault="00B06CB0" w:rsidP="00E248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CB0">
        <w:rPr>
          <w:rFonts w:ascii="Times New Roman" w:hAnsi="Times New Roman" w:cs="Times New Roman"/>
          <w:b/>
          <w:sz w:val="28"/>
          <w:szCs w:val="28"/>
        </w:rPr>
        <w:t>Тема 19</w:t>
      </w:r>
      <w:r w:rsidR="009C6625">
        <w:rPr>
          <w:rFonts w:ascii="Times New Roman" w:hAnsi="Times New Roman" w:cs="Times New Roman"/>
          <w:b/>
          <w:sz w:val="28"/>
          <w:szCs w:val="28"/>
        </w:rPr>
        <w:t>.</w:t>
      </w:r>
      <w:r w:rsidRPr="00B06CB0">
        <w:rPr>
          <w:rFonts w:ascii="Times New Roman" w:hAnsi="Times New Roman" w:cs="Times New Roman"/>
          <w:b/>
          <w:sz w:val="28"/>
          <w:szCs w:val="28"/>
        </w:rPr>
        <w:t xml:space="preserve"> Проза второй половины 1980-х годов. «Возвращенная» литература. В. Шаламов и его «Колымские рассказы»</w:t>
      </w: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>1 «Возвращенная» литература и ее место в литературном процессе конца 1980-х – 1990-х гг.</w:t>
      </w: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>2 В. Шаламов и ГУЛАГ. История создания и публикации «Колымских рассказов».</w:t>
      </w: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 xml:space="preserve">3 Структура «Колымских рассказов». </w:t>
      </w: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>4 Изображение гулаговского антимира в «Колымских рассказах».</w:t>
      </w:r>
    </w:p>
    <w:p w:rsidR="00B06CB0" w:rsidRPr="00B06CB0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 xml:space="preserve">5 Символика образа лиственницы в рассказе «Воскрешение лиственницы». Мотив воскрешения в рассказе. </w:t>
      </w:r>
    </w:p>
    <w:p w:rsidR="00AA3764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hAnsi="Times New Roman" w:cs="Times New Roman"/>
          <w:sz w:val="28"/>
          <w:szCs w:val="28"/>
        </w:rPr>
        <w:t xml:space="preserve">6 А. Солженицын о </w:t>
      </w:r>
      <w:r w:rsidR="00E248FD">
        <w:rPr>
          <w:rFonts w:ascii="Times New Roman" w:hAnsi="Times New Roman" w:cs="Times New Roman"/>
          <w:sz w:val="28"/>
          <w:szCs w:val="28"/>
          <w:lang w:val="be-BY"/>
        </w:rPr>
        <w:t xml:space="preserve">В. </w:t>
      </w:r>
      <w:r w:rsidRPr="00B06CB0">
        <w:rPr>
          <w:rFonts w:ascii="Times New Roman" w:hAnsi="Times New Roman" w:cs="Times New Roman"/>
          <w:sz w:val="28"/>
          <w:szCs w:val="28"/>
        </w:rPr>
        <w:t>Шаламове – авторе «Колымских рассказов». Различия в мировоззрении писателей, в подходе к раскрытию темы человек – жестокая гулаговская реальность.</w:t>
      </w:r>
    </w:p>
    <w:p w:rsidR="00B06CB0" w:rsidRPr="00C63E8D" w:rsidRDefault="00B06CB0" w:rsidP="00B06C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45FD" w:rsidRDefault="00C245FD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245FD">
        <w:rPr>
          <w:rFonts w:ascii="Times New Roman" w:hAnsi="Times New Roman" w:cs="Times New Roman"/>
          <w:b/>
          <w:sz w:val="30"/>
          <w:szCs w:val="30"/>
        </w:rPr>
        <w:t>Тема № 20</w:t>
      </w:r>
      <w:r w:rsidR="009C6625">
        <w:rPr>
          <w:rFonts w:ascii="Times New Roman" w:hAnsi="Times New Roman" w:cs="Times New Roman"/>
          <w:b/>
          <w:sz w:val="30"/>
          <w:szCs w:val="30"/>
        </w:rPr>
        <w:t>.</w:t>
      </w:r>
      <w:r w:rsidRPr="00C245FD">
        <w:rPr>
          <w:rFonts w:ascii="Times New Roman" w:hAnsi="Times New Roman" w:cs="Times New Roman"/>
          <w:b/>
          <w:sz w:val="30"/>
          <w:szCs w:val="30"/>
        </w:rPr>
        <w:t xml:space="preserve"> «Последний поклон» В.П. Астафьева – панорама жизни сибирской деревни. «Царь-ры</w:t>
      </w:r>
      <w:r w:rsidR="003E6023">
        <w:rPr>
          <w:rFonts w:ascii="Times New Roman" w:hAnsi="Times New Roman" w:cs="Times New Roman"/>
          <w:b/>
          <w:sz w:val="30"/>
          <w:szCs w:val="30"/>
        </w:rPr>
        <w:t>ба»: экологическая проблематика</w:t>
      </w:r>
    </w:p>
    <w:p w:rsidR="00D15DD9" w:rsidRDefault="00D15DD9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E6023" w:rsidRDefault="00D15DD9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15DD9">
        <w:rPr>
          <w:rFonts w:ascii="Times New Roman" w:hAnsi="Times New Roman" w:cs="Times New Roman"/>
          <w:b/>
          <w:sz w:val="30"/>
          <w:szCs w:val="30"/>
        </w:rPr>
        <w:t>«Последний поклон»</w:t>
      </w:r>
    </w:p>
    <w:p w:rsidR="005A64E0" w:rsidRDefault="005A64E0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15DD9" w:rsidRPr="005A64E0" w:rsidRDefault="009C0A8E" w:rsidP="009C0A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64E0">
        <w:rPr>
          <w:rFonts w:ascii="Times New Roman" w:hAnsi="Times New Roman" w:cs="Times New Roman"/>
          <w:sz w:val="28"/>
          <w:szCs w:val="28"/>
        </w:rPr>
        <w:t xml:space="preserve">1 </w:t>
      </w:r>
      <w:r w:rsidR="005A64E0" w:rsidRPr="005A64E0">
        <w:rPr>
          <w:rFonts w:ascii="Times New Roman" w:hAnsi="Times New Roman" w:cs="Times New Roman"/>
          <w:sz w:val="28"/>
          <w:szCs w:val="28"/>
        </w:rPr>
        <w:t>Изображение сибирской деревни, быта, культуры, психологии крестьянства в произведении. Ч</w:t>
      </w:r>
      <w:r w:rsidRPr="005A64E0">
        <w:rPr>
          <w:rFonts w:ascii="Times New Roman" w:hAnsi="Times New Roman" w:cs="Times New Roman"/>
          <w:sz w:val="28"/>
          <w:szCs w:val="28"/>
        </w:rPr>
        <w:t xml:space="preserve">увство Родины </w:t>
      </w:r>
      <w:r w:rsidR="005A64E0" w:rsidRPr="005A64E0">
        <w:rPr>
          <w:rFonts w:ascii="Times New Roman" w:hAnsi="Times New Roman" w:cs="Times New Roman"/>
          <w:sz w:val="28"/>
          <w:szCs w:val="28"/>
        </w:rPr>
        <w:t>как лейтмотив рассказа</w:t>
      </w:r>
      <w:r w:rsidRPr="005A64E0">
        <w:rPr>
          <w:rFonts w:ascii="Times New Roman" w:hAnsi="Times New Roman" w:cs="Times New Roman"/>
          <w:sz w:val="28"/>
          <w:szCs w:val="28"/>
        </w:rPr>
        <w:t xml:space="preserve"> «Далекая близкая сказка».  </w:t>
      </w:r>
    </w:p>
    <w:p w:rsidR="005A64E0" w:rsidRPr="005A64E0" w:rsidRDefault="005A64E0" w:rsidP="009C0A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64E0">
        <w:rPr>
          <w:rFonts w:ascii="Times New Roman" w:hAnsi="Times New Roman" w:cs="Times New Roman"/>
          <w:sz w:val="28"/>
          <w:szCs w:val="28"/>
        </w:rPr>
        <w:t>2 Образ бабушки автобиографического героя Катерины Петровна. Роль бабушки в становлении героя.</w:t>
      </w:r>
    </w:p>
    <w:p w:rsidR="005A64E0" w:rsidRPr="005A64E0" w:rsidRDefault="005A64E0" w:rsidP="009C0A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64E0">
        <w:rPr>
          <w:rFonts w:ascii="Times New Roman" w:hAnsi="Times New Roman" w:cs="Times New Roman"/>
          <w:sz w:val="28"/>
          <w:szCs w:val="28"/>
        </w:rPr>
        <w:t xml:space="preserve">3 Образ бабушки Катерины Петровны в контексте народной женской характерологии «деревенской» прозы. </w:t>
      </w:r>
    </w:p>
    <w:p w:rsidR="005A64E0" w:rsidRDefault="005A64E0" w:rsidP="009C0A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64E0">
        <w:rPr>
          <w:rFonts w:ascii="Times New Roman" w:hAnsi="Times New Roman" w:cs="Times New Roman"/>
          <w:sz w:val="28"/>
          <w:szCs w:val="28"/>
        </w:rPr>
        <w:t>4 «Последний поклон» – как «Заветная книга» В.П. Астафьева. Смысл заглавия. Место произведения в контексте «деревенской» прозы.</w:t>
      </w:r>
    </w:p>
    <w:p w:rsidR="005A64E0" w:rsidRPr="005A64E0" w:rsidRDefault="005A64E0" w:rsidP="009C0A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2266" w:rsidRDefault="00E22266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E22266" w:rsidRDefault="00E22266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C245FD" w:rsidRDefault="003E6023" w:rsidP="00C245F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«Царь-рыба»</w:t>
      </w:r>
    </w:p>
    <w:p w:rsidR="00E22266" w:rsidRPr="00E22266" w:rsidRDefault="00E22266" w:rsidP="00E22266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22266">
        <w:rPr>
          <w:rFonts w:ascii="Times New Roman" w:hAnsi="Times New Roman" w:cs="Times New Roman"/>
          <w:sz w:val="30"/>
          <w:szCs w:val="30"/>
          <w:lang w:val="be-BY"/>
        </w:rPr>
        <w:t>1 Тема человек – природа. «Царь-рыба» как произведение натурфилософской прозы. Пейзажи в произведени. Образ сибирской тайги. Изображение животворного влияния таежной природы на человека.</w:t>
      </w:r>
    </w:p>
    <w:p w:rsidR="00E22266" w:rsidRPr="00E22266" w:rsidRDefault="00E22266" w:rsidP="00E22266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22266">
        <w:rPr>
          <w:rFonts w:ascii="Times New Roman" w:hAnsi="Times New Roman" w:cs="Times New Roman"/>
          <w:sz w:val="30"/>
          <w:szCs w:val="30"/>
          <w:lang w:val="be-BY"/>
        </w:rPr>
        <w:t>2 Экологическая проблематика. Образы браконьеров и приемы их создания. Мотив возмездия.</w:t>
      </w:r>
    </w:p>
    <w:p w:rsidR="00E22266" w:rsidRPr="00E22266" w:rsidRDefault="00E22266" w:rsidP="00E22266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22266">
        <w:rPr>
          <w:rFonts w:ascii="Times New Roman" w:hAnsi="Times New Roman" w:cs="Times New Roman"/>
          <w:sz w:val="30"/>
          <w:szCs w:val="30"/>
          <w:lang w:val="be-BY"/>
        </w:rPr>
        <w:t>3 Рассказ-глава «Царь-рыба» как сюжетно-композиционный центр произведения. Мифопоэтический аспект содержания рассказа. Царь-рыба – символ всей природы – «первоматери» человека. Мотив прозрения.</w:t>
      </w:r>
    </w:p>
    <w:p w:rsidR="00E22266" w:rsidRPr="00E22266" w:rsidRDefault="00E22266" w:rsidP="00E22266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22266">
        <w:rPr>
          <w:rFonts w:ascii="Times New Roman" w:hAnsi="Times New Roman" w:cs="Times New Roman"/>
          <w:sz w:val="30"/>
          <w:szCs w:val="30"/>
          <w:lang w:val="be-BY"/>
        </w:rPr>
        <w:t xml:space="preserve">4 Образ естественных людей: Акима и его матери. Антитеза естественный человек (Аким) – индивидуалист-ницшеанец Гога Герцев в рассказе «Сон о белых горах». Роль цитатного пласта в тексте рассказа-главы в раскрытии контрасности образов Акима и Герцева, в осмыслении проблемы отчужденияии и эгоценризма современного человека. </w:t>
      </w:r>
    </w:p>
    <w:p w:rsidR="00E22266" w:rsidRPr="00E22266" w:rsidRDefault="00E22266" w:rsidP="00E22266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22266">
        <w:rPr>
          <w:rFonts w:ascii="Times New Roman" w:hAnsi="Times New Roman" w:cs="Times New Roman"/>
          <w:sz w:val="30"/>
          <w:szCs w:val="30"/>
          <w:lang w:val="be-BY"/>
        </w:rPr>
        <w:t xml:space="preserve">5 Жанровые и комозиционные особенности произведения. Рассказ-глава «Нет мне ответа» как эпилог произведения, концентрация в ней авторской натурфилософии. Обращение писателя к мудрости Экклесиаста.    </w:t>
      </w:r>
    </w:p>
    <w:p w:rsidR="008424A6" w:rsidRDefault="008424A6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2266" w:rsidRDefault="00E22266" w:rsidP="008424A6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8424A6" w:rsidRPr="008424A6" w:rsidRDefault="008424A6" w:rsidP="008424A6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24A6">
        <w:rPr>
          <w:rFonts w:ascii="Times New Roman" w:hAnsi="Times New Roman" w:cs="Times New Roman"/>
          <w:b/>
          <w:sz w:val="30"/>
          <w:szCs w:val="30"/>
        </w:rPr>
        <w:t>Тема 21</w:t>
      </w:r>
      <w:r w:rsidR="00A16BA0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Pr="008424A6">
        <w:rPr>
          <w:rFonts w:ascii="Times New Roman" w:hAnsi="Times New Roman" w:cs="Times New Roman"/>
          <w:b/>
          <w:sz w:val="30"/>
          <w:szCs w:val="30"/>
        </w:rPr>
        <w:t xml:space="preserve"> ГУЛА</w:t>
      </w:r>
      <w:r w:rsidR="00A16BA0">
        <w:rPr>
          <w:rFonts w:ascii="Times New Roman" w:hAnsi="Times New Roman" w:cs="Times New Roman"/>
          <w:b/>
          <w:sz w:val="30"/>
          <w:szCs w:val="30"/>
        </w:rPr>
        <w:t>Г</w:t>
      </w:r>
      <w:r w:rsidRPr="008424A6">
        <w:rPr>
          <w:rFonts w:ascii="Times New Roman" w:hAnsi="Times New Roman" w:cs="Times New Roman"/>
          <w:b/>
          <w:sz w:val="30"/>
          <w:szCs w:val="30"/>
        </w:rPr>
        <w:t xml:space="preserve"> и проблема национального народного характера</w:t>
      </w:r>
    </w:p>
    <w:p w:rsidR="008424A6" w:rsidRPr="008424A6" w:rsidRDefault="008424A6" w:rsidP="008424A6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24A6">
        <w:rPr>
          <w:rFonts w:ascii="Times New Roman" w:hAnsi="Times New Roman" w:cs="Times New Roman"/>
          <w:b/>
          <w:sz w:val="30"/>
          <w:szCs w:val="30"/>
        </w:rPr>
        <w:t>в творчестве А. Солженицына («Один день Ивана Денисовича», «Матренин двор», «В круге первом»).</w:t>
      </w:r>
    </w:p>
    <w:p w:rsidR="008424A6" w:rsidRPr="008424A6" w:rsidRDefault="008424A6" w:rsidP="008424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33E9" w:rsidRDefault="008424A6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3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833E9">
        <w:rPr>
          <w:rFonts w:ascii="Times New Roman" w:hAnsi="Times New Roman" w:cs="Times New Roman"/>
          <w:sz w:val="28"/>
          <w:szCs w:val="28"/>
        </w:rPr>
        <w:t xml:space="preserve">ак отразился гулаговский опыт А.И. Солженицына в его судьбе, творчестве? История создания и публикации рассказа </w:t>
      </w:r>
      <w:r w:rsidR="009833E9" w:rsidRPr="009833E9">
        <w:rPr>
          <w:rFonts w:ascii="Times New Roman" w:hAnsi="Times New Roman" w:cs="Times New Roman"/>
          <w:sz w:val="28"/>
          <w:szCs w:val="28"/>
        </w:rPr>
        <w:t>«Один день Ивана Денисовича</w:t>
      </w:r>
      <w:r w:rsidR="009833E9">
        <w:rPr>
          <w:rFonts w:ascii="Times New Roman" w:hAnsi="Times New Roman" w:cs="Times New Roman"/>
          <w:sz w:val="28"/>
          <w:szCs w:val="28"/>
        </w:rPr>
        <w:t>». Значение произведения.</w:t>
      </w:r>
    </w:p>
    <w:p w:rsidR="009833E9" w:rsidRDefault="009833E9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 рассказа «Один день Ивана Денисовича».</w:t>
      </w:r>
    </w:p>
    <w:p w:rsidR="009833E9" w:rsidRDefault="009833E9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Образ Ивана Денисовича Шухова и проблема русского народного характера.</w:t>
      </w:r>
    </w:p>
    <w:p w:rsidR="009833E9" w:rsidRDefault="009833E9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Хронотоп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зоны в «Одном дне…», его особенности.</w:t>
      </w:r>
    </w:p>
    <w:p w:rsidR="009833E9" w:rsidRDefault="009833E9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Образ Матрены в рассказе «Матренин двор» и его прототип. Мотив неузнанного праведника в произведении. Новаторство писателя в художественном исследовании народного типа праведницы.</w:t>
      </w:r>
    </w:p>
    <w:p w:rsidR="009833E9" w:rsidRDefault="00A16BA0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Изображение ГУЛАГ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9833E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833E9">
        <w:rPr>
          <w:rFonts w:ascii="Times New Roman" w:hAnsi="Times New Roman" w:cs="Times New Roman"/>
          <w:sz w:val="28"/>
          <w:szCs w:val="28"/>
        </w:rPr>
        <w:t>в романе «В круге первом». Смысл заглавия.</w:t>
      </w:r>
    </w:p>
    <w:p w:rsidR="000A0270" w:rsidRDefault="009833E9" w:rsidP="000A02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1D3" w:rsidRPr="008D7532" w:rsidRDefault="00AA21D3" w:rsidP="000A02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33E9" w:rsidRPr="00760635" w:rsidRDefault="009833E9" w:rsidP="003E6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833E9" w:rsidRPr="00760635" w:rsidSect="00735ED1">
      <w:footerReference w:type="default" r:id="rId8"/>
      <w:pgSz w:w="11906" w:h="16838"/>
      <w:pgMar w:top="1134" w:right="850" w:bottom="1134" w:left="1701" w:header="708" w:footer="708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927" w:rsidRDefault="00573927" w:rsidP="00735ED1">
      <w:pPr>
        <w:spacing w:after="0" w:line="240" w:lineRule="auto"/>
      </w:pPr>
      <w:r>
        <w:separator/>
      </w:r>
    </w:p>
  </w:endnote>
  <w:endnote w:type="continuationSeparator" w:id="0">
    <w:p w:rsidR="00573927" w:rsidRDefault="00573927" w:rsidP="0073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736735"/>
      <w:docPartObj>
        <w:docPartGallery w:val="Page Numbers (Bottom of Page)"/>
        <w:docPartUnique/>
      </w:docPartObj>
    </w:sdtPr>
    <w:sdtEndPr/>
    <w:sdtContent>
      <w:p w:rsidR="00735ED1" w:rsidRDefault="00735ED1" w:rsidP="00735E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BA0">
          <w:rPr>
            <w:noProof/>
          </w:rPr>
          <w:t>273</w:t>
        </w:r>
        <w:r>
          <w:fldChar w:fldCharType="end"/>
        </w:r>
      </w:p>
    </w:sdtContent>
  </w:sdt>
  <w:p w:rsidR="00735ED1" w:rsidRDefault="00735E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927" w:rsidRDefault="00573927" w:rsidP="00735ED1">
      <w:pPr>
        <w:spacing w:after="0" w:line="240" w:lineRule="auto"/>
      </w:pPr>
      <w:r>
        <w:separator/>
      </w:r>
    </w:p>
  </w:footnote>
  <w:footnote w:type="continuationSeparator" w:id="0">
    <w:p w:rsidR="00573927" w:rsidRDefault="00573927" w:rsidP="00735E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64"/>
    <w:rsid w:val="0001484C"/>
    <w:rsid w:val="000A0270"/>
    <w:rsid w:val="000B365E"/>
    <w:rsid w:val="000D38B8"/>
    <w:rsid w:val="000F1477"/>
    <w:rsid w:val="00117CF5"/>
    <w:rsid w:val="001548F0"/>
    <w:rsid w:val="00176303"/>
    <w:rsid w:val="001B435D"/>
    <w:rsid w:val="001B5AF4"/>
    <w:rsid w:val="001B63C2"/>
    <w:rsid w:val="001D08DC"/>
    <w:rsid w:val="0021598A"/>
    <w:rsid w:val="00221EF0"/>
    <w:rsid w:val="00261156"/>
    <w:rsid w:val="00274207"/>
    <w:rsid w:val="00281105"/>
    <w:rsid w:val="0028168A"/>
    <w:rsid w:val="002C3466"/>
    <w:rsid w:val="002C754A"/>
    <w:rsid w:val="002D0076"/>
    <w:rsid w:val="002E1B92"/>
    <w:rsid w:val="00351C32"/>
    <w:rsid w:val="00397E96"/>
    <w:rsid w:val="003D33F2"/>
    <w:rsid w:val="003E6023"/>
    <w:rsid w:val="003E62AA"/>
    <w:rsid w:val="003E6A73"/>
    <w:rsid w:val="00444BB2"/>
    <w:rsid w:val="004801F4"/>
    <w:rsid w:val="004B3B48"/>
    <w:rsid w:val="00533B2B"/>
    <w:rsid w:val="005540FD"/>
    <w:rsid w:val="005612CD"/>
    <w:rsid w:val="00573927"/>
    <w:rsid w:val="00583372"/>
    <w:rsid w:val="0058567A"/>
    <w:rsid w:val="005A64E0"/>
    <w:rsid w:val="00645DCD"/>
    <w:rsid w:val="00673A3D"/>
    <w:rsid w:val="0068135F"/>
    <w:rsid w:val="00691120"/>
    <w:rsid w:val="00696F8A"/>
    <w:rsid w:val="006A44C8"/>
    <w:rsid w:val="006B2793"/>
    <w:rsid w:val="00704DF2"/>
    <w:rsid w:val="00735ED1"/>
    <w:rsid w:val="00760635"/>
    <w:rsid w:val="0079308E"/>
    <w:rsid w:val="007F5670"/>
    <w:rsid w:val="008406A5"/>
    <w:rsid w:val="008424A6"/>
    <w:rsid w:val="008755A8"/>
    <w:rsid w:val="008A667F"/>
    <w:rsid w:val="008C129B"/>
    <w:rsid w:val="008D7532"/>
    <w:rsid w:val="008E7D58"/>
    <w:rsid w:val="008F6520"/>
    <w:rsid w:val="008F6E2F"/>
    <w:rsid w:val="00912982"/>
    <w:rsid w:val="009713B3"/>
    <w:rsid w:val="009833E9"/>
    <w:rsid w:val="009A2DD1"/>
    <w:rsid w:val="009B618B"/>
    <w:rsid w:val="009C0A8E"/>
    <w:rsid w:val="009C6625"/>
    <w:rsid w:val="009C683C"/>
    <w:rsid w:val="009F62BB"/>
    <w:rsid w:val="00A07581"/>
    <w:rsid w:val="00A16BA0"/>
    <w:rsid w:val="00A54271"/>
    <w:rsid w:val="00A76A40"/>
    <w:rsid w:val="00A809F7"/>
    <w:rsid w:val="00AA21D3"/>
    <w:rsid w:val="00AA3764"/>
    <w:rsid w:val="00B06CB0"/>
    <w:rsid w:val="00B34F56"/>
    <w:rsid w:val="00B356BE"/>
    <w:rsid w:val="00B5326E"/>
    <w:rsid w:val="00B56D85"/>
    <w:rsid w:val="00B578F4"/>
    <w:rsid w:val="00B71E78"/>
    <w:rsid w:val="00BD5B15"/>
    <w:rsid w:val="00BF5E3A"/>
    <w:rsid w:val="00C245FD"/>
    <w:rsid w:val="00C63E8D"/>
    <w:rsid w:val="00C8236D"/>
    <w:rsid w:val="00CC4602"/>
    <w:rsid w:val="00CE2EF7"/>
    <w:rsid w:val="00D15DD9"/>
    <w:rsid w:val="00D47871"/>
    <w:rsid w:val="00D83C65"/>
    <w:rsid w:val="00DC0CF8"/>
    <w:rsid w:val="00E22266"/>
    <w:rsid w:val="00E248FD"/>
    <w:rsid w:val="00E40B1B"/>
    <w:rsid w:val="00E4473A"/>
    <w:rsid w:val="00E55B2C"/>
    <w:rsid w:val="00E7068F"/>
    <w:rsid w:val="00EA0641"/>
    <w:rsid w:val="00EB57C4"/>
    <w:rsid w:val="00EF03C6"/>
    <w:rsid w:val="00F21609"/>
    <w:rsid w:val="00F75595"/>
    <w:rsid w:val="00FA2408"/>
    <w:rsid w:val="00FB05F3"/>
    <w:rsid w:val="00FB7410"/>
    <w:rsid w:val="00FE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7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35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5ED1"/>
  </w:style>
  <w:style w:type="paragraph" w:styleId="a6">
    <w:name w:val="footer"/>
    <w:basedOn w:val="a"/>
    <w:link w:val="a7"/>
    <w:uiPriority w:val="99"/>
    <w:unhideWhenUsed/>
    <w:rsid w:val="00735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5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7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35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5ED1"/>
  </w:style>
  <w:style w:type="paragraph" w:styleId="a6">
    <w:name w:val="footer"/>
    <w:basedOn w:val="a"/>
    <w:link w:val="a7"/>
    <w:uiPriority w:val="99"/>
    <w:unhideWhenUsed/>
    <w:rsid w:val="00735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5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2A3D-EA98-443F-81D3-8F949F3B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91</cp:revision>
  <dcterms:created xsi:type="dcterms:W3CDTF">2018-02-25T16:07:00Z</dcterms:created>
  <dcterms:modified xsi:type="dcterms:W3CDTF">2018-04-22T17:25:00Z</dcterms:modified>
</cp:coreProperties>
</file>